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21" w:rsidRDefault="002E5421" w:rsidP="00BE793D">
      <w:pPr>
        <w:spacing w:beforeLines="50" w:afterLines="50" w:line="400" w:lineRule="exact"/>
        <w:ind w:firstLineChars="300" w:firstLine="72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证券简称：永高股份</w:t>
      </w:r>
    </w:p>
    <w:p w:rsidR="002E5421" w:rsidRPr="003F0598" w:rsidRDefault="002E5421" w:rsidP="00BE793D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</w:t>
      </w:r>
      <w:r w:rsidR="0017136E">
        <w:rPr>
          <w:rFonts w:ascii="宋体" w:hAnsi="宋体" w:hint="eastAsia"/>
          <w:b/>
          <w:bCs/>
          <w:iCs/>
          <w:sz w:val="32"/>
          <w:szCs w:val="32"/>
        </w:rPr>
        <w:t>20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DD4108">
        <w:rPr>
          <w:rFonts w:ascii="宋体" w:hAnsi="宋体" w:hint="eastAsia"/>
          <w:b/>
          <w:bCs/>
          <w:iCs/>
          <w:sz w:val="32"/>
          <w:szCs w:val="32"/>
        </w:rPr>
        <w:t>6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C75FBE">
        <w:rPr>
          <w:rFonts w:ascii="宋体" w:hAnsi="宋体" w:hint="eastAsia"/>
          <w:b/>
          <w:bCs/>
          <w:iCs/>
          <w:sz w:val="32"/>
          <w:szCs w:val="32"/>
        </w:rPr>
        <w:t>11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日</w:t>
      </w:r>
      <w:r w:rsidRPr="003F0598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  <w:r w:rsidR="00462CED">
        <w:rPr>
          <w:rFonts w:ascii="宋体" w:hAnsi="宋体" w:hint="eastAsia"/>
          <w:b/>
          <w:bCs/>
          <w:iCs/>
          <w:sz w:val="32"/>
          <w:szCs w:val="32"/>
        </w:rPr>
        <w:t>（一）</w:t>
      </w:r>
    </w:p>
    <w:p w:rsidR="002E5421" w:rsidRDefault="002E5421" w:rsidP="002E5421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</w:t>
      </w:r>
      <w:r w:rsidR="0017136E">
        <w:rPr>
          <w:rFonts w:ascii="宋体" w:hAnsi="宋体" w:hint="eastAsia"/>
          <w:bCs/>
          <w:iCs/>
          <w:sz w:val="24"/>
          <w:szCs w:val="24"/>
        </w:rPr>
        <w:t>20</w:t>
      </w:r>
      <w:r>
        <w:rPr>
          <w:rFonts w:ascii="宋体" w:hAnsi="宋体" w:hint="eastAsia"/>
          <w:bCs/>
          <w:iCs/>
          <w:sz w:val="24"/>
          <w:szCs w:val="24"/>
        </w:rPr>
        <w:t>-0</w:t>
      </w:r>
      <w:r w:rsidR="00D246EE">
        <w:rPr>
          <w:rFonts w:ascii="宋体" w:hAnsi="宋体" w:hint="eastAsia"/>
          <w:bCs/>
          <w:iCs/>
          <w:sz w:val="24"/>
          <w:szCs w:val="24"/>
        </w:rPr>
        <w:t>1</w:t>
      </w:r>
      <w:r w:rsidR="00C75FBE">
        <w:rPr>
          <w:rFonts w:ascii="宋体" w:hAnsi="宋体" w:hint="eastAsia"/>
          <w:bCs/>
          <w:iCs/>
          <w:sz w:val="24"/>
          <w:szCs w:val="24"/>
        </w:rPr>
        <w:t>8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E5421" w:rsidRDefault="007E308F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2E5421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2E5421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E5421" w:rsidRDefault="002E5421" w:rsidP="004C1D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E5421" w:rsidRPr="00891BC8" w:rsidRDefault="00C75FBE" w:rsidP="007E308F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其他</w:t>
            </w:r>
            <w:r w:rsidR="0017136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电话会议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7E6C85" w:rsidRDefault="00A97CD2" w:rsidP="001E2DAF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A97CD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 w:rsidR="001E2DAF"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</w:p>
          <w:p w:rsidR="003415A8" w:rsidRPr="003415A8" w:rsidRDefault="00C75FBE" w:rsidP="00A6531C">
            <w:pPr>
              <w:spacing w:line="480" w:lineRule="atLeast"/>
              <w:ind w:firstLine="480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浙商证券 王聪敏、招商基金 严子奕、银河基金 李月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C75FBE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17136E">
              <w:rPr>
                <w:rFonts w:ascii="宋体" w:hAnsi="宋体" w:hint="eastAsia"/>
                <w:bCs/>
                <w:iCs/>
                <w:sz w:val="24"/>
                <w:szCs w:val="24"/>
              </w:rPr>
              <w:t>020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B05554">
              <w:rPr>
                <w:rFonts w:ascii="宋体" w:hAnsi="宋体" w:hint="eastAsia"/>
                <w:bCs/>
                <w:iCs/>
                <w:sz w:val="24"/>
                <w:szCs w:val="24"/>
              </w:rPr>
              <w:t>6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C75FBE">
              <w:rPr>
                <w:rFonts w:ascii="宋体" w:hAnsi="宋体" w:hint="eastAsia"/>
                <w:bCs/>
                <w:iCs/>
                <w:sz w:val="24"/>
                <w:szCs w:val="24"/>
              </w:rPr>
              <w:t>11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  <w:r w:rsidR="003415A8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E5421" w:rsidRDefault="00824612" w:rsidP="005F052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公司证券部</w:t>
            </w:r>
          </w:p>
        </w:tc>
      </w:tr>
      <w:tr w:rsidR="002E5421" w:rsidTr="00BB59EE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7E308F" w:rsidRPr="007E308F" w:rsidRDefault="00A97CD2" w:rsidP="00AD580B">
            <w:pPr>
              <w:spacing w:line="48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陈志国、证券事务代表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任燕清</w:t>
            </w:r>
            <w:r w:rsidR="00C75FBE">
              <w:rPr>
                <w:rFonts w:ascii="宋体" w:hAnsi="宋体" w:cs="宋体" w:hint="eastAsia"/>
                <w:sz w:val="24"/>
              </w:rPr>
              <w:t>、投资部副经理 李宏辉</w:t>
            </w:r>
          </w:p>
        </w:tc>
      </w:tr>
      <w:tr w:rsidR="002E5421" w:rsidTr="002435DA">
        <w:trPr>
          <w:trHeight w:val="557"/>
        </w:trPr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063EA4" w:rsidRDefault="00852CE6" w:rsidP="0092277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  <w:r w:rsidR="002435DA" w:rsidRPr="006466C7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A15EB6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="00C75FBE">
              <w:rPr>
                <w:rFonts w:ascii="宋体" w:hAnsi="宋体" w:cs="宋体" w:hint="eastAsia"/>
                <w:b/>
                <w:kern w:val="0"/>
                <w:sz w:val="24"/>
              </w:rPr>
              <w:t>产能情况？主要产能在哪个地区？</w:t>
            </w:r>
          </w:p>
          <w:p w:rsidR="00FE4BA5" w:rsidRDefault="00C75FBE" w:rsidP="00FE4BA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公司主要有七个生产基地，分别是浙江</w:t>
            </w:r>
            <w:r w:rsidR="000F6612">
              <w:rPr>
                <w:rFonts w:ascii="宋体" w:hAnsi="宋体" w:cs="宋体" w:hint="eastAsia"/>
                <w:kern w:val="0"/>
                <w:sz w:val="24"/>
              </w:rPr>
              <w:t>台州</w:t>
            </w:r>
            <w:r>
              <w:rPr>
                <w:rFonts w:ascii="宋体" w:hAnsi="宋体" w:cs="宋体" w:hint="eastAsia"/>
                <w:kern w:val="0"/>
                <w:sz w:val="24"/>
              </w:rPr>
              <w:t>、天津、安徽、上海、深圳、广东、重庆，目前产能有60多万吨，</w:t>
            </w:r>
            <w:r w:rsidR="000F6612">
              <w:rPr>
                <w:rFonts w:ascii="宋体" w:hAnsi="宋体" w:cs="宋体" w:hint="eastAsia"/>
                <w:kern w:val="0"/>
                <w:sz w:val="24"/>
              </w:rPr>
              <w:t>其中</w:t>
            </w:r>
            <w:r w:rsidR="000F6612" w:rsidRPr="00766CBE">
              <w:rPr>
                <w:rFonts w:ascii="宋体" w:hAnsi="宋体" w:cs="宋体" w:hint="eastAsia"/>
                <w:kern w:val="0"/>
                <w:sz w:val="24"/>
                <w:lang w:val="zh-CN"/>
              </w:rPr>
              <w:t>PVC产品约40万吨  PE产品约15万吨,PPR产品约5万吨。</w:t>
            </w:r>
            <w:r w:rsidR="000F6612">
              <w:rPr>
                <w:rFonts w:ascii="宋体" w:hAnsi="宋体" w:cs="宋体" w:hint="eastAsia"/>
                <w:kern w:val="0"/>
                <w:sz w:val="24"/>
                <w:lang w:val="zh-CN"/>
              </w:rPr>
              <w:t>产能</w:t>
            </w:r>
            <w:r>
              <w:rPr>
                <w:rFonts w:ascii="宋体" w:hAnsi="宋体" w:cs="宋体" w:hint="eastAsia"/>
                <w:kern w:val="0"/>
                <w:sz w:val="24"/>
              </w:rPr>
              <w:t>主要是在华东地区，</w:t>
            </w:r>
            <w:r w:rsidR="000F6612">
              <w:rPr>
                <w:rFonts w:ascii="宋体" w:hAnsi="宋体" w:cs="宋体" w:hint="eastAsia"/>
                <w:kern w:val="0"/>
                <w:sz w:val="24"/>
              </w:rPr>
              <w:t>华东我们有三个生产基地，上海、安徽、浙江台州。</w:t>
            </w:r>
          </w:p>
          <w:p w:rsidR="00B07B32" w:rsidRPr="00F61F59" w:rsidRDefault="00B07B32" w:rsidP="00FE4BA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F61F59">
              <w:rPr>
                <w:rFonts w:ascii="宋体" w:hAnsi="宋体" w:cs="宋体" w:hint="eastAsia"/>
                <w:b/>
                <w:kern w:val="0"/>
                <w:sz w:val="24"/>
              </w:rPr>
              <w:t>二、公司</w:t>
            </w:r>
            <w:r w:rsidR="000F6612">
              <w:rPr>
                <w:rFonts w:ascii="宋体" w:hAnsi="宋体" w:cs="宋体" w:hint="eastAsia"/>
                <w:b/>
                <w:kern w:val="0"/>
                <w:sz w:val="24"/>
              </w:rPr>
              <w:t>的销售模式是不是以经销渠道为主</w:t>
            </w:r>
            <w:r w:rsidRPr="00F61F59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D046C4" w:rsidRDefault="00B07B32" w:rsidP="000A4BB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0F6612">
              <w:rPr>
                <w:rFonts w:ascii="宋体" w:hAnsi="宋体" w:cs="宋体" w:hint="eastAsia"/>
                <w:kern w:val="0"/>
                <w:sz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4"/>
              </w:rPr>
              <w:t>以渠道销售为主，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工程直揽（含房地产配送</w:t>
            </w:r>
            <w:r>
              <w:rPr>
                <w:rFonts w:ascii="宋体" w:hAnsi="宋体" w:cs="宋体" w:hint="eastAsia"/>
                <w:kern w:val="0"/>
                <w:sz w:val="24"/>
              </w:rPr>
              <w:t>、市政工程和燃气管道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）及出口为辅的销售模式，</w:t>
            </w:r>
            <w:r>
              <w:rPr>
                <w:rFonts w:ascii="宋体" w:hAnsi="宋体" w:cs="宋体" w:hint="eastAsia"/>
                <w:kern w:val="0"/>
                <w:sz w:val="24"/>
              </w:rPr>
              <w:t>目前渠道经销占比约70%左右，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工程直揽（含房地产配送</w:t>
            </w:r>
            <w:r>
              <w:rPr>
                <w:rFonts w:ascii="宋体" w:hAnsi="宋体" w:cs="宋体" w:hint="eastAsia"/>
                <w:kern w:val="0"/>
                <w:sz w:val="24"/>
              </w:rPr>
              <w:t>、市政工程和燃气管道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</w:rPr>
              <w:t>约20%左右</w:t>
            </w:r>
            <w:r w:rsidR="00D046C4"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其中直接配送的地产收入占整个销售收入的14%-15%左右，</w:t>
            </w:r>
            <w:r w:rsidR="00F61F59">
              <w:rPr>
                <w:rFonts w:ascii="宋体" w:hAnsi="宋体" w:cs="宋体" w:hint="eastAsia"/>
                <w:kern w:val="0"/>
                <w:sz w:val="24"/>
              </w:rPr>
              <w:t>市政工程和燃气管道约占5%-6%左右</w:t>
            </w:r>
            <w:r w:rsidR="00D046C4"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="00F61F59">
              <w:rPr>
                <w:rFonts w:ascii="宋体" w:hAnsi="宋体" w:cs="宋体" w:hint="eastAsia"/>
                <w:kern w:val="0"/>
                <w:sz w:val="24"/>
              </w:rPr>
              <w:t>出口约为10%左右。</w:t>
            </w:r>
          </w:p>
          <w:p w:rsidR="00D046C4" w:rsidRPr="00467D63" w:rsidRDefault="00D046C4" w:rsidP="000A4BB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467D63">
              <w:rPr>
                <w:rFonts w:ascii="宋体" w:hAnsi="宋体" w:cs="宋体" w:hint="eastAsia"/>
                <w:b/>
                <w:kern w:val="0"/>
                <w:sz w:val="24"/>
              </w:rPr>
              <w:t>三、</w:t>
            </w:r>
            <w:r w:rsidR="000F6612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="00BE793D">
              <w:rPr>
                <w:rFonts w:ascii="宋体" w:hAnsi="宋体" w:cs="宋体" w:hint="eastAsia"/>
                <w:b/>
                <w:kern w:val="0"/>
                <w:sz w:val="24"/>
              </w:rPr>
              <w:t>地产</w:t>
            </w:r>
            <w:r w:rsidR="000F6612">
              <w:rPr>
                <w:rFonts w:ascii="宋体" w:hAnsi="宋体" w:cs="宋体" w:hint="eastAsia"/>
                <w:b/>
                <w:kern w:val="0"/>
                <w:sz w:val="24"/>
              </w:rPr>
              <w:t>业务情况</w:t>
            </w:r>
            <w:r w:rsidR="00467D63" w:rsidRPr="00467D63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0F6612" w:rsidRPr="00516883" w:rsidRDefault="000F6612" w:rsidP="000F6612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公司直接配送的全国知名的地产商有十几家，公司设有地产事业总部，通过地产事业总部拓展和协调地产业务，</w:t>
            </w:r>
            <w:r w:rsidR="00D564C1">
              <w:rPr>
                <w:rFonts w:ascii="宋体" w:hAnsi="宋体" w:cs="宋体" w:hint="eastAsia"/>
                <w:kern w:val="0"/>
                <w:sz w:val="24"/>
              </w:rPr>
              <w:t>目前</w:t>
            </w:r>
            <w:r w:rsidR="00D564C1" w:rsidRPr="006466C7">
              <w:rPr>
                <w:rFonts w:ascii="宋体" w:hAnsi="宋体" w:cs="宋体" w:hint="eastAsia"/>
                <w:kern w:val="0"/>
                <w:sz w:val="24"/>
              </w:rPr>
              <w:t>深度合作的有万科、恒大</w:t>
            </w:r>
            <w:r w:rsidR="00D564C1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D564C1" w:rsidRPr="006466C7">
              <w:rPr>
                <w:rFonts w:ascii="宋体" w:hAnsi="宋体" w:cs="宋体" w:hint="eastAsia"/>
                <w:kern w:val="0"/>
                <w:sz w:val="24"/>
              </w:rPr>
              <w:t>中海</w:t>
            </w:r>
            <w:r w:rsidR="00D564C1">
              <w:rPr>
                <w:rFonts w:ascii="宋体" w:hAnsi="宋体" w:cs="宋体" w:hint="eastAsia"/>
                <w:kern w:val="0"/>
                <w:sz w:val="24"/>
              </w:rPr>
              <w:t>，这三家地产的业务规模占公司地产配送的80%左右。</w:t>
            </w:r>
            <w:r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D564C1">
              <w:rPr>
                <w:rFonts w:ascii="宋体" w:hAnsi="宋体" w:cs="宋体" w:hint="eastAsia"/>
                <w:kern w:val="0"/>
                <w:sz w:val="24"/>
              </w:rPr>
              <w:t>也</w:t>
            </w:r>
            <w:r>
              <w:rPr>
                <w:rFonts w:ascii="宋体" w:hAnsi="宋体" w:cs="宋体" w:hint="eastAsia"/>
                <w:kern w:val="0"/>
                <w:sz w:val="24"/>
              </w:rPr>
              <w:t>鼓励和支持经销商与当地规模较小的地产商直接合作</w:t>
            </w:r>
            <w:r w:rsidR="00BE793D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D564C1">
              <w:rPr>
                <w:rFonts w:ascii="宋体" w:hAnsi="宋体" w:cs="宋体" w:hint="eastAsia"/>
                <w:kern w:val="0"/>
                <w:sz w:val="24"/>
              </w:rPr>
              <w:t>这样经销商既分担了相应的应收账款的风险，又能达到双赢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7E74B6" w:rsidRPr="007E74B6" w:rsidRDefault="007E74B6" w:rsidP="007E74B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7E74B6">
              <w:rPr>
                <w:rFonts w:ascii="宋体" w:hAnsi="宋体" w:cs="宋体" w:hint="eastAsia"/>
                <w:b/>
                <w:kern w:val="0"/>
                <w:sz w:val="24"/>
              </w:rPr>
              <w:t>四、</w:t>
            </w:r>
            <w:r w:rsidR="00C16B07">
              <w:rPr>
                <w:rFonts w:ascii="宋体" w:hAnsi="宋体" w:cs="宋体" w:hint="eastAsia"/>
                <w:b/>
                <w:kern w:val="0"/>
                <w:sz w:val="24"/>
              </w:rPr>
              <w:t>地产业务的目标</w:t>
            </w:r>
            <w:r w:rsidRPr="007E74B6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C16B07" w:rsidRPr="00516883" w:rsidRDefault="00C16B07" w:rsidP="00C16B0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对于公司直接配送的地产业务，在与原有地产商如万科、恒大、中海等深度合作的基础上，公司在控制好应收账款的同时，也考虑扩大与其他地产商的合作力度，目前已经有几家在洽谈合作。</w:t>
            </w:r>
          </w:p>
          <w:p w:rsidR="007E74B6" w:rsidRDefault="004845AD" w:rsidP="007E74B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4845AD">
              <w:rPr>
                <w:rFonts w:ascii="宋体" w:hAnsi="宋体" w:cs="宋体" w:hint="eastAsia"/>
                <w:b/>
                <w:kern w:val="0"/>
                <w:sz w:val="24"/>
              </w:rPr>
              <w:t>五、</w:t>
            </w:r>
            <w:r w:rsidR="00784E37">
              <w:rPr>
                <w:rFonts w:ascii="宋体" w:hAnsi="宋体" w:cs="宋体" w:hint="eastAsia"/>
                <w:b/>
                <w:kern w:val="0"/>
                <w:sz w:val="24"/>
              </w:rPr>
              <w:t>公司对全年的销售目标有没有变化</w:t>
            </w:r>
            <w:r w:rsidRPr="004845AD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784E37" w:rsidRDefault="00784E37" w:rsidP="00784E3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2020年公司的经营目标是完成</w:t>
            </w:r>
            <w:r w:rsidRPr="001448E9">
              <w:rPr>
                <w:rFonts w:ascii="宋体" w:hAnsi="宋体" w:cs="宋体"/>
                <w:kern w:val="0"/>
                <w:sz w:val="24"/>
              </w:rPr>
              <w:t>主营业务收入67.21亿元（不包含其他业务收入），同比2019年增加6.81亿元，增长11.27%；期间费用增长幅度不超过营业收入的增长幅度；净利润增长幅度不低于营业收入的增长幅度。</w:t>
            </w:r>
            <w:r>
              <w:rPr>
                <w:rFonts w:ascii="宋体" w:hAnsi="宋体" w:cs="宋体" w:hint="eastAsia"/>
                <w:kern w:val="0"/>
                <w:sz w:val="24"/>
              </w:rPr>
              <w:t>这个目标不变。</w:t>
            </w:r>
          </w:p>
          <w:p w:rsidR="00784E37" w:rsidRPr="000F2C32" w:rsidRDefault="00784E37" w:rsidP="00784E3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0F2C32">
              <w:rPr>
                <w:rFonts w:ascii="宋体" w:hAnsi="宋体" w:cs="宋体" w:hint="eastAsia"/>
                <w:b/>
                <w:kern w:val="0"/>
                <w:sz w:val="24"/>
              </w:rPr>
              <w:t>六、公司产成品库存一般</w:t>
            </w:r>
            <w:r w:rsidR="000F2C32" w:rsidRPr="000F2C32">
              <w:rPr>
                <w:rFonts w:ascii="宋体" w:hAnsi="宋体" w:cs="宋体" w:hint="eastAsia"/>
                <w:b/>
                <w:kern w:val="0"/>
                <w:sz w:val="24"/>
              </w:rPr>
              <w:t>多少量</w:t>
            </w:r>
            <w:r w:rsidRPr="000F2C32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784E37" w:rsidRDefault="00784E37" w:rsidP="00784E3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BE793D">
              <w:rPr>
                <w:rFonts w:ascii="宋体" w:hAnsi="宋体" w:cs="宋体" w:hint="eastAsia"/>
                <w:kern w:val="0"/>
                <w:sz w:val="24"/>
              </w:rPr>
              <w:t>标准化</w:t>
            </w:r>
            <w:r>
              <w:rPr>
                <w:rFonts w:ascii="宋体" w:hAnsi="宋体" w:cs="宋体" w:hint="eastAsia"/>
                <w:kern w:val="0"/>
                <w:sz w:val="24"/>
              </w:rPr>
              <w:t>产成品的库存一般为一个月</w:t>
            </w:r>
            <w:r w:rsidR="000F2C32">
              <w:rPr>
                <w:rFonts w:ascii="宋体" w:hAnsi="宋体" w:cs="宋体" w:hint="eastAsia"/>
                <w:kern w:val="0"/>
                <w:sz w:val="24"/>
              </w:rPr>
              <w:t>左右</w:t>
            </w:r>
            <w:r>
              <w:rPr>
                <w:rFonts w:ascii="宋体" w:hAnsi="宋体" w:cs="宋体" w:hint="eastAsia"/>
                <w:kern w:val="0"/>
                <w:sz w:val="24"/>
              </w:rPr>
              <w:t>量，</w:t>
            </w:r>
            <w:r w:rsidR="00BE793D">
              <w:rPr>
                <w:rFonts w:ascii="宋体" w:hAnsi="宋体" w:cs="宋体" w:hint="eastAsia"/>
                <w:kern w:val="0"/>
                <w:sz w:val="24"/>
              </w:rPr>
              <w:t>少量定制</w:t>
            </w:r>
            <w:r w:rsidR="000F2C32">
              <w:rPr>
                <w:rFonts w:ascii="宋体" w:hAnsi="宋体" w:cs="宋体" w:hint="eastAsia"/>
                <w:kern w:val="0"/>
                <w:sz w:val="24"/>
              </w:rPr>
              <w:t>的</w:t>
            </w:r>
            <w:r w:rsidR="00BE793D">
              <w:rPr>
                <w:rFonts w:ascii="宋体" w:hAnsi="宋体" w:cs="宋体" w:hint="eastAsia"/>
                <w:kern w:val="0"/>
                <w:sz w:val="24"/>
              </w:rPr>
              <w:t>产品</w:t>
            </w:r>
            <w:r w:rsidR="000F2C32">
              <w:rPr>
                <w:rFonts w:ascii="宋体" w:hAnsi="宋体" w:cs="宋体" w:hint="eastAsia"/>
                <w:kern w:val="0"/>
                <w:sz w:val="24"/>
              </w:rPr>
              <w:t>一般不会有库存。</w:t>
            </w:r>
          </w:p>
          <w:p w:rsidR="000F2C32" w:rsidRPr="000F2C32" w:rsidRDefault="000F2C32" w:rsidP="00784E3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0F2C32">
              <w:rPr>
                <w:rFonts w:ascii="宋体" w:hAnsi="宋体" w:cs="宋体" w:hint="eastAsia"/>
                <w:b/>
                <w:kern w:val="0"/>
                <w:sz w:val="24"/>
              </w:rPr>
              <w:t>七、公司今年产成品库存比去年同期有所增加么？</w:t>
            </w:r>
          </w:p>
          <w:p w:rsidR="000F2C32" w:rsidRDefault="000F2C32" w:rsidP="00784E3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公司目前产成 品库存</w:t>
            </w:r>
            <w:r w:rsidR="00BE793D">
              <w:rPr>
                <w:rFonts w:ascii="宋体" w:hAnsi="宋体" w:cs="宋体" w:hint="eastAsia"/>
                <w:kern w:val="0"/>
                <w:sz w:val="24"/>
              </w:rPr>
              <w:t>与</w:t>
            </w:r>
            <w:r>
              <w:rPr>
                <w:rFonts w:ascii="宋体" w:hAnsi="宋体" w:cs="宋体" w:hint="eastAsia"/>
                <w:kern w:val="0"/>
                <w:sz w:val="24"/>
              </w:rPr>
              <w:t>去年同期差不太多</w:t>
            </w:r>
            <w:r w:rsidR="00BE793D">
              <w:rPr>
                <w:rFonts w:ascii="宋体" w:hAnsi="宋体" w:cs="宋体" w:hint="eastAsia"/>
                <w:kern w:val="0"/>
                <w:sz w:val="24"/>
              </w:rPr>
              <w:t>，没有异常。</w:t>
            </w:r>
          </w:p>
          <w:p w:rsidR="000F2C32" w:rsidRDefault="000F2C32" w:rsidP="00784E3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C030A6">
              <w:rPr>
                <w:rFonts w:ascii="宋体" w:hAnsi="宋体" w:cs="宋体" w:hint="eastAsia"/>
                <w:b/>
                <w:kern w:val="0"/>
                <w:sz w:val="24"/>
              </w:rPr>
              <w:t>八、公司</w:t>
            </w:r>
            <w:r w:rsidR="00C030A6" w:rsidRPr="00C030A6">
              <w:rPr>
                <w:rFonts w:ascii="宋体" w:hAnsi="宋体" w:cs="宋体" w:hint="eastAsia"/>
                <w:b/>
                <w:kern w:val="0"/>
                <w:sz w:val="24"/>
              </w:rPr>
              <w:t>管道</w:t>
            </w:r>
            <w:r w:rsidRPr="00C030A6">
              <w:rPr>
                <w:rFonts w:ascii="宋体" w:hAnsi="宋体" w:cs="宋体" w:hint="eastAsia"/>
                <w:b/>
                <w:kern w:val="0"/>
                <w:sz w:val="24"/>
              </w:rPr>
              <w:t>产品的</w:t>
            </w:r>
            <w:r w:rsidR="00C030A6" w:rsidRPr="00C030A6">
              <w:rPr>
                <w:rFonts w:ascii="宋体" w:hAnsi="宋体" w:cs="宋体" w:hint="eastAsia"/>
                <w:b/>
                <w:kern w:val="0"/>
                <w:sz w:val="24"/>
              </w:rPr>
              <w:t>运输</w:t>
            </w:r>
            <w:r w:rsidRPr="00C030A6">
              <w:rPr>
                <w:rFonts w:ascii="宋体" w:hAnsi="宋体" w:cs="宋体" w:hint="eastAsia"/>
                <w:b/>
                <w:kern w:val="0"/>
                <w:sz w:val="24"/>
              </w:rPr>
              <w:t>半径？</w:t>
            </w:r>
          </w:p>
          <w:p w:rsidR="00C030A6" w:rsidRDefault="00C030A6" w:rsidP="00C030A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一般情况下小管道的运输半径在800-1000公里左右，大管道在300-500公里左右</w:t>
            </w:r>
            <w:r w:rsidRPr="003D3EA8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0F2C32" w:rsidRPr="00C030A6" w:rsidRDefault="00C030A6" w:rsidP="00784E3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C030A6">
              <w:rPr>
                <w:rFonts w:ascii="宋体" w:hAnsi="宋体" w:cs="宋体" w:hint="eastAsia"/>
                <w:b/>
                <w:kern w:val="0"/>
                <w:sz w:val="24"/>
              </w:rPr>
              <w:t>九、公司运输费用占比情况？</w:t>
            </w:r>
          </w:p>
          <w:p w:rsidR="00C030A6" w:rsidRPr="00C030A6" w:rsidRDefault="00C030A6" w:rsidP="00784E3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公司运输费用一般占销售收入的2%-3%左右。</w:t>
            </w:r>
          </w:p>
          <w:p w:rsidR="00C030A6" w:rsidRDefault="00C030A6" w:rsidP="00784E3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C516FC">
              <w:rPr>
                <w:rFonts w:ascii="宋体" w:hAnsi="宋体" w:cs="宋体" w:hint="eastAsia"/>
                <w:b/>
                <w:kern w:val="0"/>
                <w:sz w:val="24"/>
              </w:rPr>
              <w:t>十、公司产品下游</w:t>
            </w:r>
            <w:r w:rsidR="00C516FC" w:rsidRPr="00C516FC">
              <w:rPr>
                <w:rFonts w:ascii="宋体" w:hAnsi="宋体" w:cs="宋体" w:hint="eastAsia"/>
                <w:b/>
                <w:kern w:val="0"/>
                <w:sz w:val="24"/>
              </w:rPr>
              <w:t>地产</w:t>
            </w:r>
            <w:r w:rsidR="00C516FC">
              <w:rPr>
                <w:rFonts w:ascii="宋体" w:hAnsi="宋体" w:cs="宋体" w:hint="eastAsia"/>
                <w:b/>
                <w:kern w:val="0"/>
                <w:sz w:val="24"/>
              </w:rPr>
              <w:t>的</w:t>
            </w:r>
            <w:r w:rsidRPr="00C516FC">
              <w:rPr>
                <w:rFonts w:ascii="宋体" w:hAnsi="宋体" w:cs="宋体" w:hint="eastAsia"/>
                <w:b/>
                <w:kern w:val="0"/>
                <w:sz w:val="24"/>
              </w:rPr>
              <w:t>需求结构？</w:t>
            </w:r>
          </w:p>
          <w:p w:rsidR="00C516FC" w:rsidRPr="00E94F00" w:rsidRDefault="00C516FC" w:rsidP="00C516FC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地产需求结构PVC、</w:t>
            </w:r>
            <w:r w:rsidRPr="00E94F00">
              <w:rPr>
                <w:rFonts w:ascii="宋体" w:hAnsi="宋体" w:cs="宋体" w:hint="eastAsia"/>
                <w:kern w:val="0"/>
                <w:sz w:val="24"/>
              </w:rPr>
              <w:t>PPR、PE的产品</w:t>
            </w:r>
            <w:r>
              <w:rPr>
                <w:rFonts w:ascii="宋体" w:hAnsi="宋体" w:cs="宋体" w:hint="eastAsia"/>
                <w:kern w:val="0"/>
                <w:sz w:val="24"/>
              </w:rPr>
              <w:t>都有应用</w:t>
            </w:r>
            <w:r w:rsidRPr="00E94F00">
              <w:rPr>
                <w:rFonts w:ascii="宋体" w:hAnsi="宋体" w:cs="宋体" w:hint="eastAsia"/>
                <w:kern w:val="0"/>
                <w:sz w:val="24"/>
              </w:rPr>
              <w:t>，PVC用于建筑室内外排水、PPR用于室内给水、PE用于</w:t>
            </w:r>
            <w:r>
              <w:rPr>
                <w:rFonts w:ascii="宋体" w:hAnsi="宋体" w:cs="宋体" w:hint="eastAsia"/>
                <w:kern w:val="0"/>
                <w:sz w:val="24"/>
              </w:rPr>
              <w:t>小区内及市政</w:t>
            </w:r>
            <w:r w:rsidRPr="00E94F00">
              <w:rPr>
                <w:rFonts w:ascii="宋体" w:hAnsi="宋体" w:cs="宋体" w:hint="eastAsia"/>
                <w:kern w:val="0"/>
                <w:sz w:val="24"/>
              </w:rPr>
              <w:t>管</w:t>
            </w:r>
            <w:r w:rsidRPr="00E94F00">
              <w:rPr>
                <w:rFonts w:ascii="宋体" w:hAnsi="宋体" w:cs="宋体" w:hint="eastAsia"/>
                <w:kern w:val="0"/>
                <w:sz w:val="24"/>
              </w:rPr>
              <w:lastRenderedPageBreak/>
              <w:t>网</w:t>
            </w:r>
            <w:r>
              <w:rPr>
                <w:rFonts w:ascii="宋体" w:hAnsi="宋体" w:cs="宋体" w:hint="eastAsia"/>
                <w:kern w:val="0"/>
                <w:sz w:val="24"/>
              </w:rPr>
              <w:t>建设</w:t>
            </w:r>
            <w:r w:rsidRPr="00E94F00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C516FC" w:rsidRPr="00C516FC" w:rsidRDefault="00C516FC" w:rsidP="00784E3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C516FC">
              <w:rPr>
                <w:rFonts w:ascii="宋体" w:hAnsi="宋体" w:cs="宋体" w:hint="eastAsia"/>
                <w:b/>
                <w:kern w:val="0"/>
                <w:sz w:val="24"/>
              </w:rPr>
              <w:t>十一、公司原材料价格情况及库存情况？</w:t>
            </w:r>
          </w:p>
          <w:p w:rsidR="00C516FC" w:rsidRDefault="00C516FC" w:rsidP="00784E3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受疫情影响，目前原材料价格相对较低，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储备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的原材料相</w:t>
            </w:r>
            <w:r>
              <w:rPr>
                <w:rFonts w:ascii="宋体" w:hAnsi="宋体" w:cs="宋体" w:hint="eastAsia"/>
                <w:kern w:val="0"/>
                <w:sz w:val="24"/>
              </w:rPr>
              <w:t>对要多一些。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在原料</w:t>
            </w:r>
            <w:r>
              <w:rPr>
                <w:rFonts w:ascii="宋体" w:hAnsi="宋体" w:cs="宋体" w:hint="eastAsia"/>
                <w:kern w:val="0"/>
                <w:sz w:val="24"/>
              </w:rPr>
              <w:t>价格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相对低位</w:t>
            </w:r>
            <w:r>
              <w:rPr>
                <w:rFonts w:ascii="宋体" w:hAnsi="宋体" w:cs="宋体" w:hint="eastAsia"/>
                <w:kern w:val="0"/>
                <w:sz w:val="24"/>
              </w:rPr>
              <w:t>时，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公司会</w:t>
            </w:r>
            <w:r>
              <w:rPr>
                <w:rFonts w:ascii="宋体" w:hAnsi="宋体" w:cs="宋体" w:hint="eastAsia"/>
                <w:kern w:val="0"/>
                <w:sz w:val="24"/>
              </w:rPr>
              <w:t>增加现货原材料的库存量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同时也会通过期货套期保值增加一部分虚拟库存，锁定更多的原料成本。</w:t>
            </w:r>
          </w:p>
          <w:p w:rsidR="00C516FC" w:rsidRPr="00992B83" w:rsidRDefault="00C516FC" w:rsidP="00784E3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992B83">
              <w:rPr>
                <w:rFonts w:ascii="宋体" w:hAnsi="宋体" w:cs="宋体" w:hint="eastAsia"/>
                <w:b/>
                <w:kern w:val="0"/>
                <w:sz w:val="24"/>
              </w:rPr>
              <w:t>十二、产成品价格较去年同期有下降么？</w:t>
            </w:r>
          </w:p>
          <w:p w:rsidR="00C516FC" w:rsidRDefault="00C516FC" w:rsidP="00C516FC">
            <w:pPr>
              <w:widowControl/>
              <w:spacing w:line="360" w:lineRule="auto"/>
              <w:ind w:firstLine="480"/>
            </w:pPr>
            <w:r>
              <w:rPr>
                <w:rFonts w:ascii="宋体" w:hAnsi="宋体" w:cs="宋体" w:hint="eastAsia"/>
                <w:kern w:val="0"/>
                <w:sz w:val="24"/>
              </w:rPr>
              <w:t>公司在每年春季后都会做一次促销，</w:t>
            </w:r>
            <w:r w:rsidRPr="003B39F7">
              <w:rPr>
                <w:rFonts w:ascii="宋体" w:hAnsi="宋体" w:cs="宋体" w:hint="eastAsia"/>
                <w:kern w:val="0"/>
                <w:sz w:val="24"/>
              </w:rPr>
              <w:t>今年</w:t>
            </w:r>
            <w:r>
              <w:rPr>
                <w:rFonts w:ascii="宋体" w:hAnsi="宋体" w:cs="宋体" w:hint="eastAsia"/>
                <w:kern w:val="0"/>
                <w:sz w:val="24"/>
              </w:rPr>
              <w:t>由于原材料价格比较低，因此</w:t>
            </w:r>
            <w:r w:rsidRPr="003B39F7">
              <w:rPr>
                <w:rFonts w:ascii="宋体" w:hAnsi="宋体" w:cs="宋体" w:hint="eastAsia"/>
                <w:kern w:val="0"/>
                <w:sz w:val="24"/>
              </w:rPr>
              <w:t>促销价格力度稍大</w:t>
            </w:r>
            <w:r>
              <w:rPr>
                <w:rFonts w:ascii="宋体" w:hAnsi="宋体" w:cs="宋体" w:hint="eastAsia"/>
                <w:kern w:val="0"/>
                <w:sz w:val="24"/>
              </w:rPr>
              <w:t>一些</w:t>
            </w:r>
            <w:r w:rsidR="00992B83">
              <w:rPr>
                <w:rFonts w:ascii="宋体" w:hAnsi="宋体" w:cs="宋体" w:hint="eastAsia"/>
                <w:kern w:val="0"/>
                <w:sz w:val="24"/>
              </w:rPr>
              <w:t>，所以总体的平均销售价格同比有所降低。</w:t>
            </w:r>
          </w:p>
          <w:p w:rsidR="00C516FC" w:rsidRPr="00992B83" w:rsidRDefault="00992B83" w:rsidP="00784E3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992B83">
              <w:rPr>
                <w:rFonts w:ascii="宋体" w:hAnsi="宋体" w:cs="宋体" w:hint="eastAsia"/>
                <w:b/>
                <w:kern w:val="0"/>
                <w:sz w:val="24"/>
              </w:rPr>
              <w:t>十三、受疫情影响公司上半年出口影响大么？</w:t>
            </w:r>
          </w:p>
          <w:p w:rsidR="00992B83" w:rsidRPr="00992B83" w:rsidRDefault="00992B83" w:rsidP="00784E3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公司出口业务有两块，分太阳能业务和管道业务，上半年管道出口影响较大，但是太阳能业务反而增长的比较明显。</w:t>
            </w:r>
          </w:p>
          <w:p w:rsidR="00C516FC" w:rsidRPr="00992B83" w:rsidRDefault="00992B83" w:rsidP="00784E3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992B83">
              <w:rPr>
                <w:rFonts w:ascii="宋体" w:hAnsi="宋体" w:cs="宋体" w:hint="eastAsia"/>
                <w:b/>
                <w:kern w:val="0"/>
                <w:sz w:val="24"/>
              </w:rPr>
              <w:t>十四、公司出口哪些国家较多？</w:t>
            </w:r>
          </w:p>
          <w:p w:rsidR="00992B83" w:rsidRPr="003F548E" w:rsidRDefault="00992B83" w:rsidP="00992B83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公司外销客户地区分布较为广泛，产品出口到亚洲、中东、欧洲、美洲、非洲、大洋洲等百余个国家和地区。</w:t>
            </w:r>
          </w:p>
          <w:p w:rsidR="00992B83" w:rsidRPr="00992B83" w:rsidRDefault="00992B83" w:rsidP="00784E3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992B83">
              <w:rPr>
                <w:rFonts w:ascii="宋体" w:hAnsi="宋体" w:cs="宋体" w:hint="eastAsia"/>
                <w:b/>
                <w:kern w:val="0"/>
                <w:sz w:val="24"/>
              </w:rPr>
              <w:t>十五、公司原材料一般是国内的还是进口的？</w:t>
            </w:r>
          </w:p>
          <w:p w:rsidR="00992B83" w:rsidRDefault="00992B83" w:rsidP="00992B83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公司原料PVC是国内的，PPR全部是进口的，PE部分进口部分是国内的。</w:t>
            </w:r>
          </w:p>
          <w:p w:rsidR="00992B83" w:rsidRPr="00992B83" w:rsidRDefault="00992B83" w:rsidP="00992B83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992B83">
              <w:rPr>
                <w:rFonts w:ascii="宋体" w:hAnsi="宋体" w:cs="宋体" w:hint="eastAsia"/>
                <w:b/>
                <w:kern w:val="0"/>
                <w:sz w:val="24"/>
              </w:rPr>
              <w:t>十六、公司可转债用途</w:t>
            </w:r>
          </w:p>
          <w:p w:rsidR="00992B83" w:rsidRDefault="00992B83" w:rsidP="00992B83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公司可转债有二个项目，一是黄岩总部五万吨产能的生产基地建设，二是湖南岳阳八万吨产能的生产基地建设。</w:t>
            </w:r>
          </w:p>
          <w:p w:rsidR="00992B83" w:rsidRPr="00992B83" w:rsidRDefault="00992B83" w:rsidP="00992B83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992B83">
              <w:rPr>
                <w:rFonts w:ascii="宋体" w:hAnsi="宋体" w:cs="宋体" w:hint="eastAsia"/>
                <w:b/>
                <w:kern w:val="0"/>
                <w:sz w:val="24"/>
              </w:rPr>
              <w:t>十七、公司地产商的账期一般多久？</w:t>
            </w:r>
          </w:p>
          <w:p w:rsidR="00992B83" w:rsidRDefault="00992B83" w:rsidP="00992B83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根据不同合同，有些账期比较长，有些账期会短一些。</w:t>
            </w:r>
          </w:p>
          <w:p w:rsidR="00992B83" w:rsidRPr="00517B8F" w:rsidRDefault="00992B83" w:rsidP="00992B83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517B8F">
              <w:rPr>
                <w:rFonts w:ascii="宋体" w:hAnsi="宋体" w:cs="宋体" w:hint="eastAsia"/>
                <w:b/>
                <w:kern w:val="0"/>
                <w:sz w:val="24"/>
              </w:rPr>
              <w:t>十八、公司应收账款主要是哪一块</w:t>
            </w:r>
            <w:r w:rsidR="00517B8F" w:rsidRPr="00517B8F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517B8F" w:rsidRDefault="00517B8F" w:rsidP="00517B8F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357A7D">
              <w:rPr>
                <w:rFonts w:ascii="宋体" w:hAnsi="宋体" w:cs="宋体" w:hint="eastAsia"/>
                <w:kern w:val="0"/>
                <w:sz w:val="24"/>
              </w:rPr>
              <w:t>公司应</w:t>
            </w:r>
            <w:r>
              <w:rPr>
                <w:rFonts w:ascii="宋体" w:hAnsi="宋体" w:cs="宋体" w:hint="eastAsia"/>
                <w:kern w:val="0"/>
                <w:sz w:val="24"/>
              </w:rPr>
              <w:t>收账款主要来自于地产业务和市政工程业务，渠道业务相对少些。</w:t>
            </w:r>
          </w:p>
          <w:p w:rsidR="004845AD" w:rsidRPr="004845AD" w:rsidRDefault="00517B8F" w:rsidP="007E74B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十九</w:t>
            </w:r>
            <w:r w:rsidR="004845AD" w:rsidRPr="004845AD">
              <w:rPr>
                <w:rFonts w:ascii="宋体" w:hAnsi="宋体" w:cs="宋体" w:hint="eastAsia"/>
                <w:b/>
                <w:kern w:val="0"/>
                <w:sz w:val="24"/>
              </w:rPr>
              <w:t>、公司可转债两个项目的进度？</w:t>
            </w:r>
          </w:p>
          <w:p w:rsidR="004845AD" w:rsidRPr="006466C7" w:rsidRDefault="004845AD" w:rsidP="004845AD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6466C7">
              <w:rPr>
                <w:rFonts w:ascii="宋体" w:hAnsi="宋体" w:cs="宋体" w:hint="eastAsia"/>
                <w:kern w:val="0"/>
                <w:sz w:val="24"/>
                <w:lang w:val="zh-CN"/>
              </w:rPr>
              <w:t>可转债两个募投项目2019年都已开始动工，台州黄岩项</w:t>
            </w:r>
            <w:r w:rsidRPr="006466C7">
              <w:rPr>
                <w:rFonts w:ascii="宋体" w:hAnsi="宋体" w:cs="宋体" w:hint="eastAsia"/>
                <w:kern w:val="0"/>
                <w:sz w:val="24"/>
                <w:lang w:val="zh-CN"/>
              </w:rPr>
              <w:lastRenderedPageBreak/>
              <w:t>目建设期两年，湖南岳阳建设期三年，原计划是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在2020年第四季度会有部分产能开出，受疫情影响</w:t>
            </w:r>
            <w:r w:rsidR="00A45D86">
              <w:rPr>
                <w:rFonts w:ascii="宋体" w:hAnsi="宋体" w:cs="宋体" w:hint="eastAsia"/>
                <w:kern w:val="0"/>
                <w:sz w:val="24"/>
              </w:rPr>
              <w:t xml:space="preserve">明年上半年就会陆续有产能出来 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,项目建成后2-3年达到预期产能。</w:t>
            </w:r>
          </w:p>
          <w:p w:rsidR="004845AD" w:rsidRPr="00201A5F" w:rsidRDefault="00517B8F" w:rsidP="007E74B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二十</w:t>
            </w:r>
            <w:r w:rsidR="00201A5F" w:rsidRPr="00201A5F">
              <w:rPr>
                <w:rFonts w:ascii="宋体" w:hAnsi="宋体" w:cs="宋体" w:hint="eastAsia"/>
                <w:b/>
                <w:kern w:val="0"/>
                <w:sz w:val="24"/>
              </w:rPr>
              <w:t>、公司迪拜项目的进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展情况</w:t>
            </w:r>
            <w:r w:rsidR="00201A5F" w:rsidRPr="00201A5F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462CED" w:rsidRPr="00517B8F" w:rsidRDefault="00201A5F" w:rsidP="00517B8F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 w:rsidRPr="00201A5F">
              <w:rPr>
                <w:rFonts w:ascii="宋体" w:hAnsi="宋体" w:cs="宋体" w:hint="eastAsia"/>
                <w:kern w:val="0"/>
                <w:sz w:val="24"/>
                <w:lang w:val="zh-CN"/>
              </w:rPr>
              <w:t>公司迪拜项目是公司控股子公司香港公元2019年收购的，因收购的时候公司尚处于筹建期，公司为了获得迪拜公司现有的厂房，通过继续投资，在</w:t>
            </w:r>
            <w:r w:rsidRPr="00201A5F">
              <w:rPr>
                <w:rFonts w:ascii="宋体" w:hAnsi="宋体" w:cs="宋体"/>
                <w:kern w:val="0"/>
                <w:sz w:val="24"/>
                <w:lang w:val="zh-CN"/>
              </w:rPr>
              <w:t>阿联酋迪拜自贸区建设塑料管道生产基地</w:t>
            </w:r>
            <w:r w:rsidRPr="00201A5F">
              <w:rPr>
                <w:rFonts w:ascii="宋体" w:hAnsi="宋体" w:cs="宋体" w:hint="eastAsia"/>
                <w:kern w:val="0"/>
                <w:sz w:val="24"/>
                <w:lang w:val="zh-CN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目前因迪拜疫情比较严重，</w:t>
            </w:r>
            <w:r w:rsidR="004105C5">
              <w:rPr>
                <w:rFonts w:ascii="宋体" w:hAnsi="宋体" w:cs="宋体" w:hint="eastAsia"/>
                <w:kern w:val="0"/>
                <w:sz w:val="24"/>
                <w:lang w:val="zh-CN"/>
              </w:rPr>
              <w:t>公司人员尚未进驻，</w:t>
            </w:r>
            <w:r w:rsidR="00C318A5">
              <w:rPr>
                <w:rFonts w:ascii="宋体" w:hAnsi="宋体" w:cs="宋体" w:hint="eastAsia"/>
                <w:kern w:val="0"/>
                <w:sz w:val="24"/>
                <w:lang w:val="zh-CN"/>
              </w:rPr>
              <w:t>处于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停工状态，还在建设规划阶段。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E5421" w:rsidRDefault="00F462C9" w:rsidP="00517B8F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</w:t>
            </w:r>
            <w:r w:rsidR="00462CED">
              <w:rPr>
                <w:rFonts w:ascii="宋体" w:hAnsi="宋体" w:hint="eastAsia"/>
                <w:bCs/>
                <w:iCs/>
                <w:sz w:val="24"/>
                <w:szCs w:val="24"/>
              </w:rPr>
              <w:t>6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517B8F">
              <w:rPr>
                <w:rFonts w:ascii="宋体" w:hAnsi="宋体" w:hint="eastAsia"/>
                <w:bCs/>
                <w:iCs/>
                <w:sz w:val="24"/>
                <w:szCs w:val="24"/>
              </w:rPr>
              <w:t>11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E2FBE" w:rsidRDefault="002E2FBE"/>
    <w:sectPr w:rsidR="002E2FBE" w:rsidSect="002E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61C" w:rsidRDefault="0054661C" w:rsidP="00A97CD2">
      <w:r>
        <w:separator/>
      </w:r>
    </w:p>
  </w:endnote>
  <w:endnote w:type="continuationSeparator" w:id="1">
    <w:p w:rsidR="0054661C" w:rsidRDefault="0054661C" w:rsidP="00A9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61C" w:rsidRDefault="0054661C" w:rsidP="00A97CD2">
      <w:r>
        <w:separator/>
      </w:r>
    </w:p>
  </w:footnote>
  <w:footnote w:type="continuationSeparator" w:id="1">
    <w:p w:rsidR="0054661C" w:rsidRDefault="0054661C" w:rsidP="00A9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11655"/>
    <w:rsid w:val="0001422C"/>
    <w:rsid w:val="00017CDC"/>
    <w:rsid w:val="000204AB"/>
    <w:rsid w:val="00020A9F"/>
    <w:rsid w:val="00026DB9"/>
    <w:rsid w:val="00030254"/>
    <w:rsid w:val="000465DF"/>
    <w:rsid w:val="000520CC"/>
    <w:rsid w:val="000602CF"/>
    <w:rsid w:val="00063EA4"/>
    <w:rsid w:val="00065389"/>
    <w:rsid w:val="00070437"/>
    <w:rsid w:val="000721E3"/>
    <w:rsid w:val="00073273"/>
    <w:rsid w:val="0007639E"/>
    <w:rsid w:val="00077952"/>
    <w:rsid w:val="00086E4C"/>
    <w:rsid w:val="000A33B9"/>
    <w:rsid w:val="000A4BB5"/>
    <w:rsid w:val="000C01CB"/>
    <w:rsid w:val="000C465E"/>
    <w:rsid w:val="000D6956"/>
    <w:rsid w:val="000E5A0F"/>
    <w:rsid w:val="000F0D29"/>
    <w:rsid w:val="000F2C32"/>
    <w:rsid w:val="000F6612"/>
    <w:rsid w:val="00102613"/>
    <w:rsid w:val="0010688F"/>
    <w:rsid w:val="001448E9"/>
    <w:rsid w:val="00154A8F"/>
    <w:rsid w:val="0017136E"/>
    <w:rsid w:val="0017498E"/>
    <w:rsid w:val="001765B9"/>
    <w:rsid w:val="00181793"/>
    <w:rsid w:val="00190F4E"/>
    <w:rsid w:val="00191289"/>
    <w:rsid w:val="001D1BAB"/>
    <w:rsid w:val="001D4AD7"/>
    <w:rsid w:val="001E2DAF"/>
    <w:rsid w:val="001F36DB"/>
    <w:rsid w:val="001F4667"/>
    <w:rsid w:val="001F5C30"/>
    <w:rsid w:val="00201A5F"/>
    <w:rsid w:val="002022FC"/>
    <w:rsid w:val="00203C36"/>
    <w:rsid w:val="00213F2C"/>
    <w:rsid w:val="00225166"/>
    <w:rsid w:val="002251CD"/>
    <w:rsid w:val="00226DCF"/>
    <w:rsid w:val="002346DB"/>
    <w:rsid w:val="002435DA"/>
    <w:rsid w:val="002477E7"/>
    <w:rsid w:val="00270E55"/>
    <w:rsid w:val="0027504D"/>
    <w:rsid w:val="00277B47"/>
    <w:rsid w:val="00290080"/>
    <w:rsid w:val="0029687A"/>
    <w:rsid w:val="002B57BA"/>
    <w:rsid w:val="002D1232"/>
    <w:rsid w:val="002E13FD"/>
    <w:rsid w:val="002E2FBE"/>
    <w:rsid w:val="002E5421"/>
    <w:rsid w:val="002F04C0"/>
    <w:rsid w:val="003001F0"/>
    <w:rsid w:val="00302E9D"/>
    <w:rsid w:val="00303232"/>
    <w:rsid w:val="00305A89"/>
    <w:rsid w:val="00313A5B"/>
    <w:rsid w:val="003318D7"/>
    <w:rsid w:val="003404E0"/>
    <w:rsid w:val="00340B25"/>
    <w:rsid w:val="003415A8"/>
    <w:rsid w:val="003524FD"/>
    <w:rsid w:val="0035795D"/>
    <w:rsid w:val="00357A7D"/>
    <w:rsid w:val="003601EB"/>
    <w:rsid w:val="003675D8"/>
    <w:rsid w:val="0037182C"/>
    <w:rsid w:val="003830AC"/>
    <w:rsid w:val="00391E26"/>
    <w:rsid w:val="00392C9A"/>
    <w:rsid w:val="003B1F09"/>
    <w:rsid w:val="003B4D2D"/>
    <w:rsid w:val="003C0E75"/>
    <w:rsid w:val="003C274F"/>
    <w:rsid w:val="003C2E8F"/>
    <w:rsid w:val="003C4544"/>
    <w:rsid w:val="003C52F8"/>
    <w:rsid w:val="003E029C"/>
    <w:rsid w:val="003E4E5E"/>
    <w:rsid w:val="003F28C3"/>
    <w:rsid w:val="003F548E"/>
    <w:rsid w:val="003F6CE2"/>
    <w:rsid w:val="003F7298"/>
    <w:rsid w:val="00404351"/>
    <w:rsid w:val="004105C5"/>
    <w:rsid w:val="00410D4A"/>
    <w:rsid w:val="004162F0"/>
    <w:rsid w:val="00427879"/>
    <w:rsid w:val="00431058"/>
    <w:rsid w:val="004336F0"/>
    <w:rsid w:val="00443172"/>
    <w:rsid w:val="004507E7"/>
    <w:rsid w:val="004566CF"/>
    <w:rsid w:val="004603A6"/>
    <w:rsid w:val="00462CED"/>
    <w:rsid w:val="00466E7A"/>
    <w:rsid w:val="00467D63"/>
    <w:rsid w:val="00473CBB"/>
    <w:rsid w:val="004845AD"/>
    <w:rsid w:val="00491BC0"/>
    <w:rsid w:val="004A69E5"/>
    <w:rsid w:val="004B2983"/>
    <w:rsid w:val="004C42DD"/>
    <w:rsid w:val="004C6696"/>
    <w:rsid w:val="004D56CC"/>
    <w:rsid w:val="004E108A"/>
    <w:rsid w:val="004E1673"/>
    <w:rsid w:val="004E3413"/>
    <w:rsid w:val="004F46CB"/>
    <w:rsid w:val="004F7424"/>
    <w:rsid w:val="004F7B05"/>
    <w:rsid w:val="00501871"/>
    <w:rsid w:val="0051006D"/>
    <w:rsid w:val="00510CC0"/>
    <w:rsid w:val="00517B8F"/>
    <w:rsid w:val="005229D3"/>
    <w:rsid w:val="00523E69"/>
    <w:rsid w:val="005277DE"/>
    <w:rsid w:val="0053167B"/>
    <w:rsid w:val="0053245C"/>
    <w:rsid w:val="0054661C"/>
    <w:rsid w:val="00570F9D"/>
    <w:rsid w:val="0057705B"/>
    <w:rsid w:val="005779E8"/>
    <w:rsid w:val="00580574"/>
    <w:rsid w:val="00585DBA"/>
    <w:rsid w:val="005A0218"/>
    <w:rsid w:val="005A08D6"/>
    <w:rsid w:val="005B0642"/>
    <w:rsid w:val="005B653C"/>
    <w:rsid w:val="005D35EC"/>
    <w:rsid w:val="005D5C2A"/>
    <w:rsid w:val="005E28F3"/>
    <w:rsid w:val="005E3914"/>
    <w:rsid w:val="005F0520"/>
    <w:rsid w:val="00602245"/>
    <w:rsid w:val="00605575"/>
    <w:rsid w:val="006177C5"/>
    <w:rsid w:val="00641DD9"/>
    <w:rsid w:val="006466C7"/>
    <w:rsid w:val="00646EEA"/>
    <w:rsid w:val="00654EA6"/>
    <w:rsid w:val="006557ED"/>
    <w:rsid w:val="00675A44"/>
    <w:rsid w:val="006774B7"/>
    <w:rsid w:val="00680447"/>
    <w:rsid w:val="006912ED"/>
    <w:rsid w:val="006939EB"/>
    <w:rsid w:val="006968F6"/>
    <w:rsid w:val="006A4D4D"/>
    <w:rsid w:val="006A69E2"/>
    <w:rsid w:val="006A6BF6"/>
    <w:rsid w:val="006B3DD8"/>
    <w:rsid w:val="006C36C6"/>
    <w:rsid w:val="006C40FC"/>
    <w:rsid w:val="006D0EFD"/>
    <w:rsid w:val="006D2838"/>
    <w:rsid w:val="006E1491"/>
    <w:rsid w:val="006E66CC"/>
    <w:rsid w:val="006F790B"/>
    <w:rsid w:val="00722B78"/>
    <w:rsid w:val="00737228"/>
    <w:rsid w:val="00743E90"/>
    <w:rsid w:val="00744B0C"/>
    <w:rsid w:val="00745AB6"/>
    <w:rsid w:val="0075176E"/>
    <w:rsid w:val="00755D02"/>
    <w:rsid w:val="00761594"/>
    <w:rsid w:val="00762F04"/>
    <w:rsid w:val="00773BD9"/>
    <w:rsid w:val="0078219D"/>
    <w:rsid w:val="00782A75"/>
    <w:rsid w:val="00784E37"/>
    <w:rsid w:val="00785971"/>
    <w:rsid w:val="007A006C"/>
    <w:rsid w:val="007A63A0"/>
    <w:rsid w:val="007B0EE5"/>
    <w:rsid w:val="007B4145"/>
    <w:rsid w:val="007C1803"/>
    <w:rsid w:val="007C5601"/>
    <w:rsid w:val="007E187E"/>
    <w:rsid w:val="007E308F"/>
    <w:rsid w:val="007E6C85"/>
    <w:rsid w:val="007E74B6"/>
    <w:rsid w:val="007F2A2B"/>
    <w:rsid w:val="007F5254"/>
    <w:rsid w:val="008025F4"/>
    <w:rsid w:val="00815097"/>
    <w:rsid w:val="00824612"/>
    <w:rsid w:val="008305F9"/>
    <w:rsid w:val="00831BE4"/>
    <w:rsid w:val="0083245D"/>
    <w:rsid w:val="00833974"/>
    <w:rsid w:val="00834D0E"/>
    <w:rsid w:val="00837A31"/>
    <w:rsid w:val="0084571D"/>
    <w:rsid w:val="00852CE6"/>
    <w:rsid w:val="00856900"/>
    <w:rsid w:val="00887E3A"/>
    <w:rsid w:val="00891BC8"/>
    <w:rsid w:val="008A050F"/>
    <w:rsid w:val="008A3917"/>
    <w:rsid w:val="008B279E"/>
    <w:rsid w:val="008D2CD6"/>
    <w:rsid w:val="008D62F2"/>
    <w:rsid w:val="008D708C"/>
    <w:rsid w:val="008E1147"/>
    <w:rsid w:val="008E28BC"/>
    <w:rsid w:val="008F4ED0"/>
    <w:rsid w:val="0091579C"/>
    <w:rsid w:val="00922772"/>
    <w:rsid w:val="009252D7"/>
    <w:rsid w:val="00926D27"/>
    <w:rsid w:val="009337E3"/>
    <w:rsid w:val="00942ABE"/>
    <w:rsid w:val="00945552"/>
    <w:rsid w:val="00945FB1"/>
    <w:rsid w:val="00953C70"/>
    <w:rsid w:val="00964419"/>
    <w:rsid w:val="009727B2"/>
    <w:rsid w:val="009834D1"/>
    <w:rsid w:val="009853B2"/>
    <w:rsid w:val="00985AA3"/>
    <w:rsid w:val="00992B83"/>
    <w:rsid w:val="0099693E"/>
    <w:rsid w:val="009A0976"/>
    <w:rsid w:val="009A0A59"/>
    <w:rsid w:val="009B43EC"/>
    <w:rsid w:val="009C3C00"/>
    <w:rsid w:val="009D0E25"/>
    <w:rsid w:val="009D4FD4"/>
    <w:rsid w:val="009D7D3A"/>
    <w:rsid w:val="009E3D8A"/>
    <w:rsid w:val="009E4974"/>
    <w:rsid w:val="00A02995"/>
    <w:rsid w:val="00A068BB"/>
    <w:rsid w:val="00A06C94"/>
    <w:rsid w:val="00A15EB6"/>
    <w:rsid w:val="00A20F20"/>
    <w:rsid w:val="00A25889"/>
    <w:rsid w:val="00A30746"/>
    <w:rsid w:val="00A44D4C"/>
    <w:rsid w:val="00A45D86"/>
    <w:rsid w:val="00A46454"/>
    <w:rsid w:val="00A5532B"/>
    <w:rsid w:val="00A621E0"/>
    <w:rsid w:val="00A648AF"/>
    <w:rsid w:val="00A6531C"/>
    <w:rsid w:val="00A669A9"/>
    <w:rsid w:val="00A70858"/>
    <w:rsid w:val="00A715BD"/>
    <w:rsid w:val="00A73D6D"/>
    <w:rsid w:val="00A83656"/>
    <w:rsid w:val="00A9361A"/>
    <w:rsid w:val="00A94E66"/>
    <w:rsid w:val="00A97CD2"/>
    <w:rsid w:val="00AA2D97"/>
    <w:rsid w:val="00AA3CCD"/>
    <w:rsid w:val="00AA4B3E"/>
    <w:rsid w:val="00AB6618"/>
    <w:rsid w:val="00AB7574"/>
    <w:rsid w:val="00AC64F4"/>
    <w:rsid w:val="00AD123C"/>
    <w:rsid w:val="00AD4737"/>
    <w:rsid w:val="00AD580B"/>
    <w:rsid w:val="00AE31CA"/>
    <w:rsid w:val="00AE372F"/>
    <w:rsid w:val="00AE51F1"/>
    <w:rsid w:val="00AF1069"/>
    <w:rsid w:val="00B05554"/>
    <w:rsid w:val="00B0746C"/>
    <w:rsid w:val="00B07B32"/>
    <w:rsid w:val="00B14054"/>
    <w:rsid w:val="00B22EB9"/>
    <w:rsid w:val="00B23851"/>
    <w:rsid w:val="00B271AB"/>
    <w:rsid w:val="00B3657F"/>
    <w:rsid w:val="00B36ACA"/>
    <w:rsid w:val="00B373C6"/>
    <w:rsid w:val="00B41E2B"/>
    <w:rsid w:val="00B470FD"/>
    <w:rsid w:val="00B47E4B"/>
    <w:rsid w:val="00B47E9E"/>
    <w:rsid w:val="00B53420"/>
    <w:rsid w:val="00B548CD"/>
    <w:rsid w:val="00B57CC3"/>
    <w:rsid w:val="00B63877"/>
    <w:rsid w:val="00B6727D"/>
    <w:rsid w:val="00B83AD5"/>
    <w:rsid w:val="00B8538D"/>
    <w:rsid w:val="00B85F72"/>
    <w:rsid w:val="00B97CB5"/>
    <w:rsid w:val="00BA45AA"/>
    <w:rsid w:val="00BA4F40"/>
    <w:rsid w:val="00BA51D6"/>
    <w:rsid w:val="00BB59EE"/>
    <w:rsid w:val="00BB776E"/>
    <w:rsid w:val="00BE1DCA"/>
    <w:rsid w:val="00BE5FF8"/>
    <w:rsid w:val="00BE793D"/>
    <w:rsid w:val="00C0302C"/>
    <w:rsid w:val="00C030A6"/>
    <w:rsid w:val="00C03A78"/>
    <w:rsid w:val="00C06A42"/>
    <w:rsid w:val="00C16B07"/>
    <w:rsid w:val="00C16EBE"/>
    <w:rsid w:val="00C23DAE"/>
    <w:rsid w:val="00C255C1"/>
    <w:rsid w:val="00C318A5"/>
    <w:rsid w:val="00C33969"/>
    <w:rsid w:val="00C41975"/>
    <w:rsid w:val="00C516FC"/>
    <w:rsid w:val="00C52223"/>
    <w:rsid w:val="00C56347"/>
    <w:rsid w:val="00C75FBE"/>
    <w:rsid w:val="00C76DC0"/>
    <w:rsid w:val="00C90A07"/>
    <w:rsid w:val="00C91326"/>
    <w:rsid w:val="00C919E8"/>
    <w:rsid w:val="00C96DA5"/>
    <w:rsid w:val="00CB1F4C"/>
    <w:rsid w:val="00CB2F94"/>
    <w:rsid w:val="00CC64A3"/>
    <w:rsid w:val="00CC6B4C"/>
    <w:rsid w:val="00CE3F78"/>
    <w:rsid w:val="00CE6F17"/>
    <w:rsid w:val="00CF144B"/>
    <w:rsid w:val="00CF49CC"/>
    <w:rsid w:val="00CF65C2"/>
    <w:rsid w:val="00D02D73"/>
    <w:rsid w:val="00D046C4"/>
    <w:rsid w:val="00D04BFE"/>
    <w:rsid w:val="00D06C2A"/>
    <w:rsid w:val="00D11866"/>
    <w:rsid w:val="00D1478B"/>
    <w:rsid w:val="00D14AC5"/>
    <w:rsid w:val="00D243FC"/>
    <w:rsid w:val="00D246EE"/>
    <w:rsid w:val="00D348CB"/>
    <w:rsid w:val="00D36BCB"/>
    <w:rsid w:val="00D36BFB"/>
    <w:rsid w:val="00D564C1"/>
    <w:rsid w:val="00D6289A"/>
    <w:rsid w:val="00D6370E"/>
    <w:rsid w:val="00D76351"/>
    <w:rsid w:val="00D8258D"/>
    <w:rsid w:val="00D917FE"/>
    <w:rsid w:val="00D9196E"/>
    <w:rsid w:val="00D953B4"/>
    <w:rsid w:val="00DB2221"/>
    <w:rsid w:val="00DC089C"/>
    <w:rsid w:val="00DD3BAA"/>
    <w:rsid w:val="00DD4108"/>
    <w:rsid w:val="00DE42F5"/>
    <w:rsid w:val="00DF4F44"/>
    <w:rsid w:val="00E0033A"/>
    <w:rsid w:val="00E3038E"/>
    <w:rsid w:val="00E32316"/>
    <w:rsid w:val="00E3657A"/>
    <w:rsid w:val="00E47479"/>
    <w:rsid w:val="00E521A7"/>
    <w:rsid w:val="00E55F86"/>
    <w:rsid w:val="00E607F1"/>
    <w:rsid w:val="00E72AA5"/>
    <w:rsid w:val="00E83E06"/>
    <w:rsid w:val="00E85512"/>
    <w:rsid w:val="00E90BE8"/>
    <w:rsid w:val="00E91349"/>
    <w:rsid w:val="00E92472"/>
    <w:rsid w:val="00EA61C0"/>
    <w:rsid w:val="00EB29F3"/>
    <w:rsid w:val="00EB4484"/>
    <w:rsid w:val="00ED663B"/>
    <w:rsid w:val="00EE3EF6"/>
    <w:rsid w:val="00EF2417"/>
    <w:rsid w:val="00EF3AB0"/>
    <w:rsid w:val="00EF3C56"/>
    <w:rsid w:val="00F07A99"/>
    <w:rsid w:val="00F20F6A"/>
    <w:rsid w:val="00F318A6"/>
    <w:rsid w:val="00F33446"/>
    <w:rsid w:val="00F3616B"/>
    <w:rsid w:val="00F462C9"/>
    <w:rsid w:val="00F6103E"/>
    <w:rsid w:val="00F61F59"/>
    <w:rsid w:val="00F77C8A"/>
    <w:rsid w:val="00F847BF"/>
    <w:rsid w:val="00F9267B"/>
    <w:rsid w:val="00F97D45"/>
    <w:rsid w:val="00FB6094"/>
    <w:rsid w:val="00FD1D0A"/>
    <w:rsid w:val="00FD2E38"/>
    <w:rsid w:val="00FE1993"/>
    <w:rsid w:val="00FE4643"/>
    <w:rsid w:val="00FE4BA5"/>
    <w:rsid w:val="00FF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67C89-DDFA-4154-87EA-379C150F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4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永高股份有限公司</dc:creator>
  <cp:lastModifiedBy>陈志国</cp:lastModifiedBy>
  <cp:revision>177</cp:revision>
  <dcterms:created xsi:type="dcterms:W3CDTF">2019-11-08T00:20:00Z</dcterms:created>
  <dcterms:modified xsi:type="dcterms:W3CDTF">2020-06-12T08:01:00Z</dcterms:modified>
</cp:coreProperties>
</file>