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4D56CC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4D56CC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</w:t>
      </w:r>
      <w:r w:rsidR="00AD123C">
        <w:rPr>
          <w:rFonts w:ascii="宋体" w:hAnsi="宋体" w:hint="eastAsia"/>
          <w:b/>
          <w:bCs/>
          <w:iCs/>
          <w:sz w:val="32"/>
          <w:szCs w:val="32"/>
        </w:rPr>
        <w:t>1</w:t>
      </w:r>
      <w:r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-00</w:t>
      </w:r>
      <w:r w:rsidR="00BB776E">
        <w:rPr>
          <w:rFonts w:ascii="宋体" w:hAnsi="宋体" w:hint="eastAsia"/>
          <w:bCs/>
          <w:iCs/>
          <w:sz w:val="24"/>
          <w:szCs w:val="24"/>
        </w:rPr>
        <w:t>2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17136E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Default="0017136E" w:rsidP="0017136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7136E"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D36BFB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605575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国泰君安 </w:t>
            </w:r>
            <w:r w:rsidR="00D36BFB">
              <w:rPr>
                <w:rFonts w:ascii="宋体" w:hAnsi="宋体" w:hint="eastAsia"/>
                <w:bCs/>
                <w:iCs/>
                <w:sz w:val="24"/>
                <w:szCs w:val="24"/>
              </w:rPr>
              <w:t>鲍雁辛、</w:t>
            </w:r>
            <w:r w:rsidR="00605575">
              <w:rPr>
                <w:rFonts w:ascii="宋体" w:hAnsi="宋体" w:hint="eastAsia"/>
                <w:bCs/>
                <w:iCs/>
                <w:sz w:val="24"/>
                <w:szCs w:val="24"/>
              </w:rPr>
              <w:t>黄涛 花健</w:t>
            </w:r>
            <w:r w:rsidR="00605575" w:rsidRPr="00B6727D">
              <w:rPr>
                <w:rFonts w:ascii="宋体" w:hAnsi="宋体" w:hint="eastAsia"/>
                <w:bCs/>
                <w:iCs/>
                <w:sz w:val="24"/>
                <w:szCs w:val="24"/>
              </w:rPr>
              <w:t>祎</w:t>
            </w:r>
            <w:r w:rsidR="00605575" w:rsidRPr="00D36BFB"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="00F318A6" w:rsidRPr="00D36BFB">
              <w:rPr>
                <w:rFonts w:ascii="宋体" w:hAnsi="宋体" w:hint="eastAsia"/>
                <w:bCs/>
                <w:iCs/>
                <w:sz w:val="24"/>
                <w:szCs w:val="24"/>
              </w:rPr>
              <w:t>邓灵芝、</w:t>
            </w:r>
            <w:r w:rsidR="00D36BFB" w:rsidRPr="00D36BFB">
              <w:rPr>
                <w:rFonts w:ascii="宋体" w:hAnsi="宋体" w:hint="eastAsia"/>
                <w:bCs/>
                <w:iCs/>
                <w:sz w:val="24"/>
                <w:szCs w:val="24"/>
              </w:rPr>
              <w:t>吴达慧 、</w:t>
            </w:r>
            <w:r w:rsidR="00F318A6" w:rsidRPr="00D36BFB">
              <w:rPr>
                <w:rFonts w:ascii="宋体" w:hAnsi="宋体" w:hint="eastAsia"/>
                <w:bCs/>
                <w:iCs/>
                <w:sz w:val="24"/>
                <w:szCs w:val="24"/>
              </w:rPr>
              <w:t>上海汇利资产</w:t>
            </w:r>
            <w:r w:rsidR="00B6727D" w:rsidRPr="00D36BFB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F318A6" w:rsidRPr="00D36BFB">
              <w:rPr>
                <w:rFonts w:ascii="宋体" w:hAnsi="宋体" w:hint="eastAsia"/>
                <w:bCs/>
                <w:iCs/>
                <w:sz w:val="24"/>
                <w:szCs w:val="24"/>
              </w:rPr>
              <w:t>朱远峰、金建（</w:t>
            </w:r>
            <w:r w:rsidR="00CC6B4C" w:rsidRPr="00D36BFB">
              <w:rPr>
                <w:rFonts w:ascii="宋体" w:hAnsi="宋体" w:hint="eastAsia"/>
                <w:bCs/>
                <w:iCs/>
                <w:sz w:val="24"/>
                <w:szCs w:val="24"/>
              </w:rPr>
              <w:t>深圳）</w:t>
            </w:r>
            <w:r w:rsidR="00F318A6" w:rsidRPr="00D36BFB">
              <w:rPr>
                <w:rFonts w:ascii="宋体" w:hAnsi="宋体" w:hint="eastAsia"/>
                <w:bCs/>
                <w:iCs/>
                <w:sz w:val="24"/>
                <w:szCs w:val="24"/>
              </w:rPr>
              <w:t>投资</w:t>
            </w:r>
            <w:r w:rsidR="00CC6B4C" w:rsidRPr="00D36BFB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F318A6" w:rsidRPr="00D36BFB">
              <w:rPr>
                <w:rFonts w:ascii="宋体" w:hAnsi="宋体" w:hint="eastAsia"/>
                <w:bCs/>
                <w:iCs/>
                <w:sz w:val="24"/>
                <w:szCs w:val="24"/>
              </w:rPr>
              <w:t>周孟夏、</w:t>
            </w:r>
            <w:r w:rsidR="00B6727D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三亚国睿昌荣 王帅、汉和汉华资本 郭燕民、善渊投资 蔡骏男、源乘投资 曾尚、PINPOINT ASSET MANAGEMENT LIMITED、富国基金 徐颖真、光大保德 管浩阳、交银施罗德 封晴 张晨、中银国际 赵颖芳、中国人保资产管理 金川、中信保诚基金 丁珊、湘财基金 于灯灯、长江养老保险 王晶、上海从容投资 沈磊、上海途灵资产 符涓涓、国金证券 邱友锋、华泰证券（上海） 赵小燕、中国人寿资产管理 和川、嘉实基金 沈玉梁、中邮创业基金 肖雨晨、中加基金 黄晓磊、华夏基金 黄振航、银华基金 王健、嘉实基金 尚广豪、中信证券 </w:t>
            </w:r>
            <w:r w:rsidR="00B0746C">
              <w:rPr>
                <w:rFonts w:ascii="宋体" w:hAnsi="宋体" w:hint="eastAsia"/>
                <w:bCs/>
                <w:iCs/>
                <w:sz w:val="24"/>
                <w:szCs w:val="24"/>
              </w:rPr>
              <w:t>张妮、南方基金 余一鸣、融通基金 邹曦、上海汐泰 李妤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D36BFB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D36BFB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AD123C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9C3C00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9C3C00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董事会秘书陈志国、证券事务代表任燕清、投资部副经理李宏辉</w:t>
            </w:r>
          </w:p>
        </w:tc>
      </w:tr>
      <w:tr w:rsidR="002E5421" w:rsidTr="004C1DEC">
        <w:trPr>
          <w:trHeight w:val="17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EF2417" w:rsidRDefault="00EF2417" w:rsidP="00EF2417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Pr="0077526E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A94E66">
              <w:rPr>
                <w:rFonts w:ascii="宋体" w:hAnsi="宋体" w:cs="宋体" w:hint="eastAsia"/>
                <w:b/>
                <w:kern w:val="0"/>
                <w:sz w:val="24"/>
              </w:rPr>
              <w:t>介绍公司目前</w:t>
            </w:r>
            <w:r w:rsidR="00D36BFB">
              <w:rPr>
                <w:rFonts w:ascii="宋体" w:hAnsi="宋体" w:cs="宋体" w:hint="eastAsia"/>
                <w:b/>
                <w:kern w:val="0"/>
                <w:sz w:val="24"/>
              </w:rPr>
              <w:t>复工</w:t>
            </w:r>
            <w:r w:rsidR="00A94E66">
              <w:rPr>
                <w:rFonts w:ascii="宋体" w:hAnsi="宋体" w:cs="宋体" w:hint="eastAsia"/>
                <w:b/>
                <w:kern w:val="0"/>
                <w:sz w:val="24"/>
              </w:rPr>
              <w:t>情况？</w:t>
            </w:r>
          </w:p>
          <w:p w:rsidR="00EF2417" w:rsidRDefault="00A94E66" w:rsidP="00466E7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公司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每年春节放假一般是</w:t>
            </w:r>
            <w:r w:rsidR="00D36BFB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半个月左右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，2020年春节假期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原定时间是1月18日至2月2日，由于受冠状病毒疫情影响，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lastRenderedPageBreak/>
              <w:t>公司</w:t>
            </w:r>
            <w:r w:rsidR="00580574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依据</w:t>
            </w:r>
            <w:r w:rsidR="00D36BFB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当地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政府规定</w:t>
            </w:r>
            <w:r w:rsidR="00D36BFB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和实际情况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，于2月18日慢慢开始复工，因公司一线员工外地人员较多，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所以</w:t>
            </w:r>
            <w:r w:rsidR="00580574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前几天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复工率不高，大概</w:t>
            </w:r>
            <w:r w:rsidR="00580574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不足50%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复工率，</w:t>
            </w:r>
            <w:r w:rsidR="00580574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公司已经派几辆</w:t>
            </w:r>
            <w:r w:rsidR="00580574" w:rsidRPr="00580574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大巴车</w:t>
            </w:r>
            <w:r w:rsidR="00580574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专程去外地接员工回公司</w:t>
            </w:r>
            <w:r w:rsidR="00C76DC0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，复工情况有望逐日好转。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目前公司子公司上海公元、安徽永高、公元太阳能、公元电器也已</w:t>
            </w:r>
            <w:r w:rsidR="00580574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开始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复工，由于员工到岗</w:t>
            </w:r>
            <w:r w:rsidR="006E1491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人数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不多，现在是各条线员工相互调剂使用。</w:t>
            </w:r>
            <w:r w:rsidR="006E1491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因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公司的下游企业，</w:t>
            </w:r>
            <w:r w:rsidR="00C76DC0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如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房地产行业的复工一般到三月份，所以公司全面复工</w:t>
            </w:r>
            <w:r w:rsidR="00580574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达产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可能到三月中</w:t>
            </w:r>
            <w:r w:rsidR="00E92472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上</w:t>
            </w:r>
            <w:r w:rsidR="009337E3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旬左右。</w:t>
            </w:r>
          </w:p>
          <w:p w:rsidR="000C465E" w:rsidRPr="000C465E" w:rsidRDefault="00D04BFE" w:rsidP="000C465E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  <w:r w:rsidR="000C465E" w:rsidRPr="000C465E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3B4D2D">
              <w:rPr>
                <w:rFonts w:ascii="宋体" w:hAnsi="宋体" w:cs="宋体" w:hint="eastAsia"/>
                <w:b/>
                <w:kern w:val="0"/>
                <w:sz w:val="24"/>
              </w:rPr>
              <w:t>公司有股权激励方面的考虑么</w:t>
            </w:r>
            <w:r w:rsidR="000C465E" w:rsidRPr="000C465E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D04BFE" w:rsidRDefault="003B4D2D" w:rsidP="00D04BFE">
            <w:pPr>
              <w:widowControl/>
              <w:spacing w:line="360" w:lineRule="auto"/>
              <w:ind w:firstLineChars="196" w:firstLine="47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公司自上市以来一直是</w:t>
            </w:r>
            <w:r w:rsidR="00646EEA">
              <w:rPr>
                <w:rFonts w:ascii="宋体" w:hAnsi="宋体" w:cs="宋体" w:hint="eastAsia"/>
                <w:kern w:val="0"/>
                <w:sz w:val="24"/>
                <w:lang w:val="zh-CN"/>
              </w:rPr>
              <w:t>采用</w:t>
            </w:r>
            <w:r w:rsidR="00EB4484">
              <w:rPr>
                <w:rFonts w:ascii="宋体" w:hAnsi="宋体" w:cs="宋体" w:hint="eastAsia"/>
                <w:kern w:val="0"/>
                <w:sz w:val="24"/>
                <w:lang w:val="zh-CN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内部业绩考核</w:t>
            </w:r>
            <w:r w:rsidR="00EB4484">
              <w:rPr>
                <w:rFonts w:ascii="宋体" w:hAnsi="宋体" w:cs="宋体" w:hint="eastAsia"/>
                <w:kern w:val="0"/>
                <w:sz w:val="24"/>
                <w:lang w:val="zh-CN"/>
              </w:rPr>
              <w:t>政策</w:t>
            </w:r>
            <w:r w:rsidR="00646EEA">
              <w:rPr>
                <w:rFonts w:ascii="宋体" w:hAnsi="宋体" w:cs="宋体" w:hint="eastAsia"/>
                <w:kern w:val="0"/>
                <w:sz w:val="24"/>
                <w:lang w:val="zh-CN"/>
              </w:rPr>
              <w:t>，通过薪酬的方式</w:t>
            </w:r>
            <w:r w:rsidR="00EB4484">
              <w:rPr>
                <w:rFonts w:ascii="宋体" w:hAnsi="宋体" w:cs="宋体" w:hint="eastAsia"/>
                <w:kern w:val="0"/>
                <w:sz w:val="24"/>
                <w:lang w:val="zh-CN"/>
              </w:rPr>
              <w:t>来</w:t>
            </w:r>
            <w:r w:rsidR="00646EEA">
              <w:rPr>
                <w:rFonts w:ascii="宋体" w:hAnsi="宋体" w:cs="宋体" w:hint="eastAsia"/>
                <w:kern w:val="0"/>
                <w:sz w:val="24"/>
                <w:lang w:val="zh-CN"/>
              </w:rPr>
              <w:t>激励员工，将来会适时推出股权激励。</w:t>
            </w:r>
          </w:p>
          <w:p w:rsidR="00D04BFE" w:rsidRPr="00E3657A" w:rsidRDefault="00D04BFE" w:rsidP="00D04BFE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 w:rsidRPr="00E3657A">
              <w:rPr>
                <w:rFonts w:ascii="宋体" w:hAnsi="宋体" w:cs="宋体" w:hint="eastAsia"/>
                <w:b/>
                <w:kern w:val="0"/>
                <w:sz w:val="24"/>
              </w:rPr>
              <w:t>三、</w:t>
            </w:r>
            <w:r w:rsidR="00EB4484">
              <w:rPr>
                <w:rFonts w:ascii="宋体" w:hAnsi="宋体" w:cs="宋体" w:hint="eastAsia"/>
                <w:b/>
                <w:kern w:val="0"/>
                <w:sz w:val="24"/>
              </w:rPr>
              <w:t>公司2019年业绩很不错，想了解行业竞争形势</w:t>
            </w:r>
            <w:r w:rsidRPr="00E3657A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833974" w:rsidRPr="00466E7A" w:rsidRDefault="00EB4484" w:rsidP="0083397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全年整个塑料管道行业大概是2%-3%的增长速度，整个行业增长速度不快，但规模企业优势企业都有不错的增长，那么对于</w:t>
            </w:r>
            <w:r>
              <w:rPr>
                <w:rFonts w:ascii="宋体" w:hAnsi="宋体" w:cs="宋体" w:hint="eastAsia"/>
                <w:kern w:val="0"/>
                <w:sz w:val="24"/>
              </w:rPr>
              <w:t>一些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随着</w:t>
            </w:r>
            <w:r>
              <w:rPr>
                <w:rFonts w:ascii="宋体" w:hAnsi="宋体" w:cs="宋体" w:hint="eastAsia"/>
                <w:kern w:val="0"/>
                <w:sz w:val="24"/>
              </w:rPr>
              <w:t>人们消费理念转变升级，环保和卫生安全意识不断加强，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规模大、</w:t>
            </w:r>
            <w:r>
              <w:rPr>
                <w:rFonts w:ascii="宋体" w:hAnsi="宋体" w:cs="宋体" w:hint="eastAsia"/>
                <w:kern w:val="0"/>
                <w:sz w:val="24"/>
              </w:rPr>
              <w:t>品牌优、技术强、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质量好的企业发展步伐加快，在产能、产量及综合竞争力上均有所提升。规模以上企业在完成全国生产基地布局</w:t>
            </w:r>
            <w:r>
              <w:rPr>
                <w:rFonts w:ascii="宋体" w:hAnsi="宋体" w:cs="宋体" w:hint="eastAsia"/>
                <w:kern w:val="0"/>
                <w:sz w:val="24"/>
              </w:rPr>
              <w:t>后，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竞争方式将从区域竞争转向全国化的竞争，行业集中度</w:t>
            </w:r>
            <w:r>
              <w:rPr>
                <w:rFonts w:ascii="宋体" w:hAnsi="宋体" w:cs="宋体" w:hint="eastAsia"/>
                <w:kern w:val="0"/>
                <w:sz w:val="24"/>
              </w:rPr>
              <w:t>将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继续提升，具有品牌、规模、渠道、研发与技术优势的企业在竞争中将</w:t>
            </w:r>
            <w:r>
              <w:rPr>
                <w:rFonts w:ascii="宋体" w:hAnsi="宋体" w:cs="宋体" w:hint="eastAsia"/>
                <w:kern w:val="0"/>
                <w:sz w:val="24"/>
              </w:rPr>
              <w:t>处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于</w:t>
            </w:r>
            <w:r>
              <w:rPr>
                <w:rFonts w:ascii="宋体" w:hAnsi="宋体" w:cs="宋体" w:hint="eastAsia"/>
                <w:kern w:val="0"/>
                <w:sz w:val="24"/>
              </w:rPr>
              <w:t>优势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地位。</w:t>
            </w:r>
          </w:p>
          <w:p w:rsidR="00AE31CA" w:rsidRPr="00AE31CA" w:rsidRDefault="00AE31CA" w:rsidP="000C465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AE31CA">
              <w:rPr>
                <w:rFonts w:ascii="宋体" w:hAnsi="宋体" w:cs="宋体" w:hint="eastAsia"/>
                <w:b/>
                <w:kern w:val="0"/>
                <w:sz w:val="24"/>
              </w:rPr>
              <w:t>四、公司</w:t>
            </w:r>
            <w:r w:rsidR="00EB4484">
              <w:rPr>
                <w:rFonts w:ascii="宋体" w:hAnsi="宋体" w:cs="宋体" w:hint="eastAsia"/>
                <w:b/>
                <w:kern w:val="0"/>
                <w:sz w:val="24"/>
              </w:rPr>
              <w:t>的产能利用率在多少</w:t>
            </w:r>
            <w:r w:rsidRPr="00AE31CA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AE31CA" w:rsidRDefault="00EB4484" w:rsidP="000C465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</w:t>
            </w:r>
            <w:r w:rsidR="009D7D3A">
              <w:rPr>
                <w:rFonts w:ascii="宋体" w:hAnsi="宋体" w:cs="宋体" w:hint="eastAsia"/>
                <w:kern w:val="0"/>
                <w:sz w:val="24"/>
                <w:lang w:val="zh-CN"/>
              </w:rPr>
              <w:t>2019年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产能利用率在85%-90%之间。</w:t>
            </w:r>
          </w:p>
          <w:p w:rsidR="00B23851" w:rsidRPr="00B23851" w:rsidRDefault="00B23851" w:rsidP="000C465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B23851">
              <w:rPr>
                <w:rFonts w:ascii="宋体" w:hAnsi="宋体" w:cs="宋体" w:hint="eastAsia"/>
                <w:b/>
                <w:kern w:val="0"/>
                <w:sz w:val="24"/>
              </w:rPr>
              <w:t>五、净利率提升原因？</w:t>
            </w:r>
          </w:p>
          <w:p w:rsidR="00B23851" w:rsidRDefault="00B23851" w:rsidP="000C465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公司净利率在2019年</w:t>
            </w:r>
            <w:r w:rsidR="00C76DC0">
              <w:rPr>
                <w:rFonts w:ascii="宋体" w:hAnsi="宋体" w:cs="宋体" w:hint="eastAsia"/>
                <w:kern w:val="0"/>
                <w:sz w:val="24"/>
                <w:lang w:val="zh-CN"/>
              </w:rPr>
              <w:t>有所提高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，但是相对其他</w:t>
            </w:r>
            <w:r w:rsidR="00C76DC0">
              <w:rPr>
                <w:rFonts w:ascii="宋体" w:hAnsi="宋体" w:cs="宋体" w:hint="eastAsia"/>
                <w:kern w:val="0"/>
                <w:sz w:val="24"/>
                <w:lang w:val="zh-CN"/>
              </w:rPr>
              <w:t>同行上市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企业还是</w:t>
            </w:r>
            <w:r w:rsidR="00C76DC0">
              <w:rPr>
                <w:rFonts w:ascii="宋体" w:hAnsi="宋体" w:cs="宋体" w:hint="eastAsia"/>
                <w:kern w:val="0"/>
                <w:sz w:val="24"/>
                <w:lang w:val="zh-CN"/>
              </w:rPr>
              <w:t>有差距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="00C76DC0">
              <w:rPr>
                <w:rFonts w:ascii="宋体" w:hAnsi="宋体" w:cs="宋体" w:hint="eastAsia"/>
                <w:kern w:val="0"/>
                <w:sz w:val="24"/>
                <w:lang w:val="zh-CN"/>
              </w:rPr>
              <w:t>还有提升空间。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净利率的提升主要是公司成本管控及市场的扩张。</w:t>
            </w:r>
          </w:p>
          <w:p w:rsidR="002E5421" w:rsidRPr="000E5A0F" w:rsidRDefault="00B23851" w:rsidP="000E5A0F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0E5A0F" w:rsidRPr="000E5A0F">
              <w:rPr>
                <w:rFonts w:ascii="宋体" w:hAnsi="宋体" w:cs="宋体" w:hint="eastAsia"/>
                <w:b/>
                <w:kern w:val="0"/>
                <w:sz w:val="24"/>
              </w:rPr>
              <w:t>、公司</w:t>
            </w:r>
            <w:r w:rsidR="00D1478B">
              <w:rPr>
                <w:rFonts w:ascii="宋体" w:hAnsi="宋体" w:cs="宋体" w:hint="eastAsia"/>
                <w:b/>
                <w:kern w:val="0"/>
                <w:sz w:val="24"/>
              </w:rPr>
              <w:t>现有的总产能能否通过三班制</w:t>
            </w:r>
            <w:r w:rsidR="00654EA6">
              <w:rPr>
                <w:rFonts w:ascii="宋体" w:hAnsi="宋体" w:cs="宋体" w:hint="eastAsia"/>
                <w:b/>
                <w:kern w:val="0"/>
                <w:sz w:val="24"/>
              </w:rPr>
              <w:t>提升</w:t>
            </w:r>
            <w:r w:rsidR="000E5A0F" w:rsidRPr="000E5A0F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5F0520" w:rsidRDefault="00BB776E" w:rsidP="00BB776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D1478B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各生产基地现有的总产能约60万吨以上，这个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总产能就</w:t>
            </w:r>
            <w:r w:rsidR="00C76DC0">
              <w:rPr>
                <w:rFonts w:ascii="宋体" w:hAnsi="宋体" w:cs="宋体" w:hint="eastAsia"/>
                <w:kern w:val="0"/>
                <w:sz w:val="24"/>
              </w:rPr>
              <w:t>是通过</w:t>
            </w:r>
            <w:r w:rsidR="00AA2D97">
              <w:rPr>
                <w:rFonts w:ascii="宋体" w:hAnsi="宋体" w:cs="宋体" w:hint="eastAsia"/>
                <w:kern w:val="0"/>
                <w:sz w:val="24"/>
              </w:rPr>
              <w:t>设备</w:t>
            </w:r>
            <w:r w:rsidR="00C76DC0">
              <w:rPr>
                <w:rFonts w:ascii="宋体" w:hAnsi="宋体" w:cs="宋体" w:hint="eastAsia"/>
                <w:kern w:val="0"/>
                <w:sz w:val="24"/>
              </w:rPr>
              <w:t>不</w:t>
            </w:r>
            <w:r w:rsidR="00AA2D97">
              <w:rPr>
                <w:rFonts w:ascii="宋体" w:hAnsi="宋体" w:cs="宋体" w:hint="eastAsia"/>
                <w:kern w:val="0"/>
                <w:sz w:val="24"/>
              </w:rPr>
              <w:t>间断运转</w:t>
            </w:r>
            <w:r w:rsidR="00D1478B">
              <w:rPr>
                <w:rFonts w:ascii="宋体" w:hAnsi="宋体" w:cs="宋体" w:hint="eastAsia"/>
                <w:kern w:val="0"/>
                <w:sz w:val="24"/>
              </w:rPr>
              <w:t>来</w:t>
            </w:r>
            <w:r w:rsidR="00AA2D97">
              <w:rPr>
                <w:rFonts w:ascii="宋体" w:hAnsi="宋体" w:cs="宋体" w:hint="eastAsia"/>
                <w:kern w:val="0"/>
                <w:sz w:val="24"/>
              </w:rPr>
              <w:t>实现</w:t>
            </w:r>
            <w:r w:rsidR="00D1478B"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654EA6">
              <w:rPr>
                <w:rFonts w:ascii="宋体" w:hAnsi="宋体" w:cs="宋体" w:hint="eastAsia"/>
                <w:kern w:val="0"/>
                <w:sz w:val="24"/>
              </w:rPr>
              <w:t>，如果</w:t>
            </w:r>
            <w:r w:rsidR="00C76DC0">
              <w:rPr>
                <w:rFonts w:ascii="宋体" w:hAnsi="宋体" w:cs="宋体" w:hint="eastAsia"/>
                <w:kern w:val="0"/>
                <w:sz w:val="24"/>
              </w:rPr>
              <w:t>再</w:t>
            </w:r>
            <w:r w:rsidR="00654EA6">
              <w:rPr>
                <w:rFonts w:ascii="宋体" w:hAnsi="宋体" w:cs="宋体" w:hint="eastAsia"/>
                <w:kern w:val="0"/>
                <w:sz w:val="24"/>
              </w:rPr>
              <w:t>提升产能的话，</w:t>
            </w:r>
            <w:r w:rsidR="007B0EE5">
              <w:rPr>
                <w:rFonts w:ascii="宋体" w:hAnsi="宋体" w:cs="宋体" w:hint="eastAsia"/>
                <w:kern w:val="0"/>
                <w:sz w:val="24"/>
              </w:rPr>
              <w:t>一是通过</w:t>
            </w:r>
            <w:r w:rsidR="00AA2D97">
              <w:rPr>
                <w:rFonts w:ascii="宋体" w:hAnsi="宋体" w:cs="宋体" w:hint="eastAsia"/>
                <w:kern w:val="0"/>
                <w:sz w:val="24"/>
              </w:rPr>
              <w:t>增加项目建设,如</w:t>
            </w:r>
            <w:r w:rsidR="00654EA6">
              <w:rPr>
                <w:rFonts w:ascii="宋体" w:hAnsi="宋体" w:cs="宋体" w:hint="eastAsia"/>
                <w:kern w:val="0"/>
                <w:sz w:val="24"/>
              </w:rPr>
              <w:t>这次发行可转债黄岩新建年产5万吨、湖南岳阳新建年产8万吨</w:t>
            </w:r>
            <w:r w:rsidR="00AA2D97">
              <w:rPr>
                <w:rFonts w:ascii="宋体" w:hAnsi="宋体" w:cs="宋体" w:hint="eastAsia"/>
                <w:kern w:val="0"/>
                <w:sz w:val="24"/>
              </w:rPr>
              <w:t>项目来提升</w:t>
            </w:r>
            <w:r w:rsidR="00654EA6">
              <w:rPr>
                <w:rFonts w:ascii="宋体" w:hAnsi="宋体" w:cs="宋体" w:hint="eastAsia"/>
                <w:kern w:val="0"/>
                <w:sz w:val="24"/>
              </w:rPr>
              <w:t>产能，</w:t>
            </w:r>
            <w:r w:rsidR="007B0EE5">
              <w:rPr>
                <w:rFonts w:ascii="宋体" w:hAnsi="宋体" w:cs="宋体" w:hint="eastAsia"/>
                <w:kern w:val="0"/>
                <w:sz w:val="24"/>
              </w:rPr>
              <w:t>二是</w:t>
            </w:r>
            <w:r w:rsidR="004E1673">
              <w:rPr>
                <w:rFonts w:ascii="宋体" w:hAnsi="宋体" w:cs="宋体" w:hint="eastAsia"/>
                <w:kern w:val="0"/>
                <w:sz w:val="24"/>
              </w:rPr>
              <w:t>公司会</w:t>
            </w:r>
            <w:r w:rsidR="007B0EE5">
              <w:rPr>
                <w:rFonts w:ascii="宋体" w:hAnsi="宋体" w:cs="宋体" w:hint="eastAsia"/>
                <w:kern w:val="0"/>
                <w:sz w:val="24"/>
              </w:rPr>
              <w:t>通过销售情况</w:t>
            </w:r>
            <w:r w:rsidR="00AA2D97">
              <w:rPr>
                <w:rFonts w:ascii="宋体" w:hAnsi="宋体" w:cs="宋体" w:hint="eastAsia"/>
                <w:kern w:val="0"/>
                <w:sz w:val="24"/>
              </w:rPr>
              <w:t>在现有基地增加</w:t>
            </w:r>
            <w:r w:rsidR="007B0EE5">
              <w:rPr>
                <w:rFonts w:ascii="宋体" w:hAnsi="宋体" w:cs="宋体" w:hint="eastAsia"/>
                <w:kern w:val="0"/>
                <w:sz w:val="24"/>
              </w:rPr>
              <w:t>设备</w:t>
            </w:r>
            <w:r w:rsidR="004E1673">
              <w:rPr>
                <w:rFonts w:ascii="宋体" w:hAnsi="宋体" w:cs="宋体" w:hint="eastAsia"/>
                <w:kern w:val="0"/>
                <w:sz w:val="24"/>
              </w:rPr>
              <w:t>达到提升产能</w:t>
            </w:r>
            <w:r w:rsidR="007B0EE5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BB776E" w:rsidRDefault="00B23851" w:rsidP="00BB776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</w:t>
            </w:r>
            <w:r w:rsidR="00BB776E" w:rsidRPr="00BB776E">
              <w:rPr>
                <w:rFonts w:ascii="宋体" w:hAnsi="宋体" w:cs="宋体" w:hint="eastAsia"/>
                <w:b/>
                <w:kern w:val="0"/>
                <w:sz w:val="24"/>
              </w:rPr>
              <w:t>、公司应收账款</w:t>
            </w:r>
            <w:r w:rsidR="003318D7">
              <w:rPr>
                <w:rFonts w:ascii="宋体" w:hAnsi="宋体" w:cs="宋体" w:hint="eastAsia"/>
                <w:b/>
                <w:kern w:val="0"/>
                <w:sz w:val="24"/>
              </w:rPr>
              <w:t>主要是哪些业务</w:t>
            </w:r>
            <w:r w:rsidR="00BB776E" w:rsidRPr="00BB776E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3318D7" w:rsidRDefault="003318D7" w:rsidP="003318D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公司应收账款主要来自于地产业务和市政工程业务，渠道业务相对少些。</w:t>
            </w:r>
          </w:p>
          <w:p w:rsidR="003318D7" w:rsidRPr="00F318A6" w:rsidRDefault="00B23851" w:rsidP="003318D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 w:rsidR="003318D7" w:rsidRPr="00F318A6">
              <w:rPr>
                <w:rFonts w:ascii="宋体" w:hAnsi="宋体" w:cs="宋体" w:hint="eastAsia"/>
                <w:b/>
                <w:kern w:val="0"/>
                <w:sz w:val="24"/>
              </w:rPr>
              <w:t>、公司可转债情况？</w:t>
            </w:r>
          </w:p>
          <w:p w:rsidR="003318D7" w:rsidRDefault="003318D7" w:rsidP="003318D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公司于1月20日</w:t>
            </w:r>
            <w:r w:rsidR="00F318A6">
              <w:rPr>
                <w:rFonts w:ascii="宋体" w:hAnsi="宋体" w:cs="宋体" w:hint="eastAsia"/>
                <w:kern w:val="0"/>
                <w:sz w:val="24"/>
              </w:rPr>
              <w:t>收</w:t>
            </w:r>
            <w:r>
              <w:rPr>
                <w:rFonts w:ascii="宋体" w:hAnsi="宋体" w:cs="宋体" w:hint="eastAsia"/>
                <w:kern w:val="0"/>
                <w:sz w:val="24"/>
              </w:rPr>
              <w:t>到证监会的核准批复</w:t>
            </w:r>
            <w:r w:rsidR="00F318A6">
              <w:rPr>
                <w:rFonts w:ascii="宋体" w:hAnsi="宋体" w:cs="宋体" w:hint="eastAsia"/>
                <w:kern w:val="0"/>
                <w:sz w:val="24"/>
              </w:rPr>
              <w:t>，因为冠状病毒疫情影响，</w:t>
            </w:r>
            <w:r w:rsidR="009D7D3A"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F318A6">
              <w:rPr>
                <w:rFonts w:ascii="宋体" w:hAnsi="宋体" w:cs="宋体" w:hint="eastAsia"/>
                <w:kern w:val="0"/>
                <w:sz w:val="24"/>
              </w:rPr>
              <w:t>在做远程准备工作，计划在三月份完成发行。</w:t>
            </w:r>
          </w:p>
          <w:p w:rsidR="00BB776E" w:rsidRPr="00F318A6" w:rsidRDefault="00B23851" w:rsidP="00BB776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</w:t>
            </w:r>
            <w:r w:rsidR="00F318A6" w:rsidRPr="00F318A6">
              <w:rPr>
                <w:rFonts w:ascii="宋体" w:hAnsi="宋体" w:cs="宋体" w:hint="eastAsia"/>
                <w:b/>
                <w:kern w:val="0"/>
                <w:sz w:val="24"/>
              </w:rPr>
              <w:t>、请问公司湖南岳阳项目进度情况。</w:t>
            </w:r>
          </w:p>
          <w:p w:rsidR="00F318A6" w:rsidRPr="00F318A6" w:rsidRDefault="00F318A6" w:rsidP="009D7D3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公司湖南岳阳项目在2019年就已经开始动工，</w:t>
            </w:r>
            <w:r w:rsidR="007B0EE5">
              <w:rPr>
                <w:rFonts w:ascii="宋体" w:hAnsi="宋体" w:cs="宋体" w:hint="eastAsia"/>
                <w:kern w:val="0"/>
                <w:sz w:val="24"/>
              </w:rPr>
              <w:t>项目建设期三年，</w:t>
            </w:r>
            <w:r w:rsidR="009D7D3A">
              <w:rPr>
                <w:rFonts w:ascii="宋体" w:hAnsi="宋体" w:cs="宋体" w:hint="eastAsia"/>
                <w:kern w:val="0"/>
                <w:sz w:val="24"/>
              </w:rPr>
              <w:t>原</w:t>
            </w:r>
            <w:r w:rsidR="00837A31">
              <w:rPr>
                <w:rFonts w:ascii="宋体" w:hAnsi="宋体" w:cs="宋体" w:hint="eastAsia"/>
                <w:kern w:val="0"/>
                <w:sz w:val="24"/>
              </w:rPr>
              <w:t>计划是在2020年第四季度</w:t>
            </w:r>
            <w:r w:rsidR="004D56CC">
              <w:rPr>
                <w:rFonts w:ascii="宋体" w:hAnsi="宋体" w:cs="宋体" w:hint="eastAsia"/>
                <w:kern w:val="0"/>
                <w:sz w:val="24"/>
              </w:rPr>
              <w:t>会</w:t>
            </w:r>
            <w:r w:rsidR="009D7D3A">
              <w:rPr>
                <w:rFonts w:ascii="宋体" w:hAnsi="宋体" w:cs="宋体" w:hint="eastAsia"/>
                <w:kern w:val="0"/>
                <w:sz w:val="24"/>
              </w:rPr>
              <w:t>有</w:t>
            </w:r>
            <w:r w:rsidR="00837A31">
              <w:rPr>
                <w:rFonts w:ascii="宋体" w:hAnsi="宋体" w:cs="宋体" w:hint="eastAsia"/>
                <w:kern w:val="0"/>
                <w:sz w:val="24"/>
              </w:rPr>
              <w:t>部分产能</w:t>
            </w:r>
            <w:r w:rsidR="009D7D3A">
              <w:rPr>
                <w:rFonts w:ascii="宋体" w:hAnsi="宋体" w:cs="宋体" w:hint="eastAsia"/>
                <w:kern w:val="0"/>
                <w:sz w:val="24"/>
              </w:rPr>
              <w:t>开出</w:t>
            </w:r>
            <w:r w:rsidR="00837A31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9D7D3A">
              <w:rPr>
                <w:rFonts w:ascii="宋体" w:hAnsi="宋体" w:cs="宋体" w:hint="eastAsia"/>
                <w:kern w:val="0"/>
                <w:sz w:val="24"/>
              </w:rPr>
              <w:t>受疫情影响或有延迟,</w:t>
            </w:r>
            <w:r w:rsidR="007B0EE5">
              <w:rPr>
                <w:rFonts w:ascii="宋体" w:hAnsi="宋体" w:cs="宋体" w:hint="eastAsia"/>
                <w:kern w:val="0"/>
                <w:sz w:val="24"/>
              </w:rPr>
              <w:t>项目建成后2-3年达到预期产能。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F462C9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2020年2月2</w:t>
            </w:r>
            <w:r w:rsidR="00AD123C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="005E28F3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5421" w:rsidRDefault="002E5421" w:rsidP="002E5421">
      <w:pPr>
        <w:ind w:firstLineChars="200" w:firstLine="480"/>
        <w:rPr>
          <w:sz w:val="24"/>
          <w:szCs w:val="24"/>
        </w:rPr>
      </w:pPr>
    </w:p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D6D" w:rsidRDefault="00A73D6D" w:rsidP="00A97CD2">
      <w:r>
        <w:separator/>
      </w:r>
    </w:p>
  </w:endnote>
  <w:endnote w:type="continuationSeparator" w:id="1">
    <w:p w:rsidR="00A73D6D" w:rsidRDefault="00A73D6D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D6D" w:rsidRDefault="00A73D6D" w:rsidP="00A97CD2">
      <w:r>
        <w:separator/>
      </w:r>
    </w:p>
  </w:footnote>
  <w:footnote w:type="continuationSeparator" w:id="1">
    <w:p w:rsidR="00A73D6D" w:rsidRDefault="00A73D6D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204AB"/>
    <w:rsid w:val="000C465E"/>
    <w:rsid w:val="000E5A0F"/>
    <w:rsid w:val="0017136E"/>
    <w:rsid w:val="002E13FD"/>
    <w:rsid w:val="002E2FBE"/>
    <w:rsid w:val="002E5421"/>
    <w:rsid w:val="003318D7"/>
    <w:rsid w:val="00391E26"/>
    <w:rsid w:val="00392C9A"/>
    <w:rsid w:val="003B4D2D"/>
    <w:rsid w:val="003C52F8"/>
    <w:rsid w:val="00466E7A"/>
    <w:rsid w:val="004D56CC"/>
    <w:rsid w:val="004E1673"/>
    <w:rsid w:val="004F7424"/>
    <w:rsid w:val="005229D3"/>
    <w:rsid w:val="00570F9D"/>
    <w:rsid w:val="00580574"/>
    <w:rsid w:val="00585DBA"/>
    <w:rsid w:val="005E28F3"/>
    <w:rsid w:val="005F0520"/>
    <w:rsid w:val="00602245"/>
    <w:rsid w:val="00605575"/>
    <w:rsid w:val="00646EEA"/>
    <w:rsid w:val="00654EA6"/>
    <w:rsid w:val="006939EB"/>
    <w:rsid w:val="006C36C6"/>
    <w:rsid w:val="006E1491"/>
    <w:rsid w:val="007B0EE5"/>
    <w:rsid w:val="00833974"/>
    <w:rsid w:val="00834D0E"/>
    <w:rsid w:val="00837A31"/>
    <w:rsid w:val="008A3917"/>
    <w:rsid w:val="008D708C"/>
    <w:rsid w:val="00926D27"/>
    <w:rsid w:val="009337E3"/>
    <w:rsid w:val="009C3C00"/>
    <w:rsid w:val="009D7D3A"/>
    <w:rsid w:val="009E4974"/>
    <w:rsid w:val="00A5532B"/>
    <w:rsid w:val="00A648AF"/>
    <w:rsid w:val="00A715BD"/>
    <w:rsid w:val="00A73D6D"/>
    <w:rsid w:val="00A94E66"/>
    <w:rsid w:val="00A97CD2"/>
    <w:rsid w:val="00AA2D97"/>
    <w:rsid w:val="00AA4B3E"/>
    <w:rsid w:val="00AB7574"/>
    <w:rsid w:val="00AD123C"/>
    <w:rsid w:val="00AE31CA"/>
    <w:rsid w:val="00B0746C"/>
    <w:rsid w:val="00B14054"/>
    <w:rsid w:val="00B23851"/>
    <w:rsid w:val="00B57CC3"/>
    <w:rsid w:val="00B63877"/>
    <w:rsid w:val="00B6727D"/>
    <w:rsid w:val="00BB776E"/>
    <w:rsid w:val="00C76DC0"/>
    <w:rsid w:val="00CC6B4C"/>
    <w:rsid w:val="00D04BFE"/>
    <w:rsid w:val="00D1478B"/>
    <w:rsid w:val="00D36BFB"/>
    <w:rsid w:val="00E3657A"/>
    <w:rsid w:val="00E521A7"/>
    <w:rsid w:val="00E83E06"/>
    <w:rsid w:val="00E92472"/>
    <w:rsid w:val="00EB4484"/>
    <w:rsid w:val="00EE3EF6"/>
    <w:rsid w:val="00EF2417"/>
    <w:rsid w:val="00F318A6"/>
    <w:rsid w:val="00F33446"/>
    <w:rsid w:val="00F462C9"/>
    <w:rsid w:val="00FB6094"/>
    <w:rsid w:val="00FD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00786-9202-44D3-9CE0-2C1160DF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39</cp:revision>
  <dcterms:created xsi:type="dcterms:W3CDTF">2019-11-08T00:20:00Z</dcterms:created>
  <dcterms:modified xsi:type="dcterms:W3CDTF">2020-02-24T08:52:00Z</dcterms:modified>
</cp:coreProperties>
</file>